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4"/>
        <w:keepNext w:val="0"/>
        <w:keepLines w:val="0"/>
        <w:pageBreakBefore w:val="0"/>
        <w:widowControl/>
        <w:kinsoku w:val="0"/>
        <w:wordWrap/>
        <w:overflowPunct w:val="0"/>
        <w:topLinePunct w:val="0"/>
        <w:autoSpaceDE/>
        <w:autoSpaceDN/>
        <w:bidi w:val="0"/>
        <w:adjustRightInd/>
        <w:snapToGrid/>
        <w:spacing w:before="57" w:after="0" w:line="460" w:lineRule="exact"/>
        <w:ind w:left="0" w:leftChars="0" w:right="205" w:rightChars="0" w:firstLine="0" w:firstLineChars="0"/>
        <w:jc w:val="both"/>
        <w:textAlignment w:val="auto"/>
        <w:rPr>
          <w:rFonts w:hint="eastAsia" w:ascii="黑体" w:hAnsi="黑体" w:eastAsia="黑体" w:cs="黑体"/>
          <w:b w:val="0"/>
          <w:bCs w:val="0"/>
          <w:color w:val="auto"/>
          <w:kern w:val="44"/>
          <w:sz w:val="28"/>
          <w:szCs w:val="28"/>
          <w:highlight w:val="none"/>
          <w:lang w:val="en-US" w:eastAsia="zh-CN"/>
        </w:rPr>
      </w:pPr>
      <w:r>
        <w:rPr>
          <w:rFonts w:hint="eastAsia" w:ascii="黑体" w:hAnsi="黑体" w:eastAsia="黑体" w:cs="黑体"/>
          <w:b w:val="0"/>
          <w:bCs w:val="0"/>
          <w:color w:val="auto"/>
          <w:kern w:val="44"/>
          <w:sz w:val="28"/>
          <w:szCs w:val="28"/>
          <w:highlight w:val="none"/>
          <w:lang w:val="en-US" w:eastAsia="zh-CN"/>
        </w:rPr>
        <w:t>附件4</w:t>
      </w:r>
      <w:bookmarkStart w:id="3" w:name="_GoBack"/>
      <w:bookmarkEnd w:id="3"/>
    </w:p>
    <w:p>
      <w:pPr>
        <w:pStyle w:val="4"/>
        <w:keepNext w:val="0"/>
        <w:keepLines w:val="0"/>
        <w:pageBreakBefore w:val="0"/>
        <w:widowControl/>
        <w:kinsoku w:val="0"/>
        <w:wordWrap/>
        <w:overflowPunct w:val="0"/>
        <w:topLinePunct w:val="0"/>
        <w:autoSpaceDE/>
        <w:autoSpaceDN/>
        <w:bidi w:val="0"/>
        <w:adjustRightInd/>
        <w:snapToGrid/>
        <w:spacing w:before="57" w:after="0" w:line="460" w:lineRule="exact"/>
        <w:ind w:left="0" w:leftChars="0" w:right="205" w:rightChars="0" w:firstLine="0" w:firstLineChars="0"/>
        <w:jc w:val="center"/>
        <w:textAlignment w:val="auto"/>
        <w:rPr>
          <w:rFonts w:hint="eastAsia" w:ascii="Times New Roman" w:hAnsi="Times New Roman" w:eastAsia="方正小标宋简体" w:cs="Times New Roman"/>
          <w:b w:val="0"/>
          <w:bCs w:val="0"/>
          <w:color w:val="auto"/>
          <w:kern w:val="44"/>
          <w:sz w:val="40"/>
          <w:szCs w:val="40"/>
          <w:highlight w:val="none"/>
          <w:lang w:val="en-US" w:eastAsia="zh-CN"/>
        </w:rPr>
      </w:pPr>
      <w:r>
        <w:rPr>
          <w:rFonts w:hint="eastAsia" w:ascii="Times New Roman" w:hAnsi="Times New Roman" w:eastAsia="方正小标宋简体" w:cs="Times New Roman"/>
          <w:b w:val="0"/>
          <w:bCs w:val="0"/>
          <w:color w:val="auto"/>
          <w:kern w:val="44"/>
          <w:sz w:val="40"/>
          <w:szCs w:val="40"/>
          <w:highlight w:val="none"/>
          <w:lang w:val="en-US" w:eastAsia="zh-CN"/>
        </w:rPr>
        <w:t>2025年斗门区“制造业当家・技能强区”工程</w:t>
      </w:r>
    </w:p>
    <w:p>
      <w:pPr>
        <w:pStyle w:val="4"/>
        <w:keepNext w:val="0"/>
        <w:keepLines w:val="0"/>
        <w:pageBreakBefore w:val="0"/>
        <w:widowControl/>
        <w:kinsoku w:val="0"/>
        <w:wordWrap/>
        <w:overflowPunct w:val="0"/>
        <w:topLinePunct w:val="0"/>
        <w:autoSpaceDE/>
        <w:autoSpaceDN/>
        <w:bidi w:val="0"/>
        <w:adjustRightInd/>
        <w:snapToGrid/>
        <w:spacing w:before="57" w:after="0" w:line="460" w:lineRule="exact"/>
        <w:ind w:left="0" w:leftChars="0" w:right="205" w:rightChars="0" w:firstLine="0" w:firstLineChars="0"/>
        <w:jc w:val="center"/>
        <w:textAlignment w:val="auto"/>
        <w:rPr>
          <w:rFonts w:hint="eastAsia" w:ascii="Times New Roman" w:hAnsi="Times New Roman" w:eastAsia="方正小标宋简体" w:cs="Times New Roman"/>
          <w:b w:val="0"/>
          <w:bCs w:val="0"/>
          <w:color w:val="auto"/>
          <w:kern w:val="44"/>
          <w:sz w:val="40"/>
          <w:szCs w:val="40"/>
          <w:highlight w:val="none"/>
          <w:lang w:val="en-US" w:eastAsia="zh-CN"/>
        </w:rPr>
      </w:pPr>
      <w:r>
        <w:rPr>
          <w:rFonts w:hint="eastAsia" w:ascii="Times New Roman" w:hAnsi="Times New Roman" w:eastAsia="方正小标宋简体" w:cs="Times New Roman"/>
          <w:b w:val="0"/>
          <w:bCs w:val="0"/>
          <w:color w:val="auto"/>
          <w:kern w:val="44"/>
          <w:sz w:val="40"/>
          <w:szCs w:val="40"/>
          <w:highlight w:val="none"/>
          <w:lang w:val="en-US" w:eastAsia="zh-CN"/>
        </w:rPr>
        <w:t>暨2025年斗门区职业技能大赛</w:t>
      </w:r>
    </w:p>
    <w:p>
      <w:pPr>
        <w:pStyle w:val="4"/>
        <w:keepNext w:val="0"/>
        <w:keepLines w:val="0"/>
        <w:pageBreakBefore w:val="0"/>
        <w:widowControl/>
        <w:kinsoku w:val="0"/>
        <w:wordWrap/>
        <w:overflowPunct w:val="0"/>
        <w:topLinePunct w:val="0"/>
        <w:autoSpaceDE/>
        <w:autoSpaceDN/>
        <w:bidi w:val="0"/>
        <w:adjustRightInd/>
        <w:snapToGrid/>
        <w:spacing w:before="57" w:after="0" w:line="460" w:lineRule="exact"/>
        <w:ind w:left="0" w:leftChars="0" w:right="205" w:rightChars="0" w:firstLine="0" w:firstLineChars="0"/>
        <w:jc w:val="center"/>
        <w:textAlignment w:val="auto"/>
        <w:rPr>
          <w:rFonts w:hint="eastAsia" w:ascii="Times New Roman" w:hAnsi="Times New Roman" w:eastAsia="方正小标宋简体" w:cs="Times New Roman"/>
          <w:b w:val="0"/>
          <w:bCs w:val="0"/>
          <w:color w:val="auto"/>
          <w:kern w:val="44"/>
          <w:sz w:val="40"/>
          <w:szCs w:val="40"/>
          <w:highlight w:val="none"/>
        </w:rPr>
      </w:pPr>
      <w:r>
        <w:rPr>
          <w:rFonts w:hint="eastAsia" w:ascii="Times New Roman" w:hAnsi="Times New Roman" w:eastAsia="方正小标宋简体" w:cs="Times New Roman"/>
          <w:b w:val="0"/>
          <w:bCs w:val="0"/>
          <w:color w:val="auto"/>
          <w:kern w:val="44"/>
          <w:sz w:val="40"/>
          <w:szCs w:val="40"/>
          <w:highlight w:val="none"/>
          <w:lang w:val="en-US" w:eastAsia="zh-CN"/>
        </w:rPr>
        <w:t>中式烹调师竞赛项目实施方案</w:t>
      </w:r>
    </w:p>
    <w:p>
      <w:pPr>
        <w:spacing w:line="579" w:lineRule="exact"/>
        <w:ind w:firstLine="626"/>
        <w:jc w:val="left"/>
        <w:rPr>
          <w:rFonts w:hint="eastAsia" w:ascii="FangSong_GB2312" w:hAnsi="FangSong_GB2312" w:cs="FangSong_GB2312"/>
          <w:color w:val="auto"/>
          <w:highlight w:val="none"/>
        </w:rPr>
      </w:pPr>
      <w:bookmarkStart w:id="0" w:name="OLE_LINK11"/>
    </w:p>
    <w:p>
      <w:pPr>
        <w:spacing w:line="579" w:lineRule="exact"/>
        <w:ind w:firstLine="626"/>
        <w:rPr>
          <w:rFonts w:hint="eastAsia" w:ascii="Times New Roman" w:hAnsi="Times New Roman" w:eastAsia="仿宋" w:cs="Times New Roman"/>
          <w:color w:val="auto"/>
          <w:highlight w:val="none"/>
        </w:rPr>
      </w:pPr>
      <w:r>
        <w:rPr>
          <w:rFonts w:hint="eastAsia" w:ascii="Times New Roman" w:hAnsi="Times New Roman" w:eastAsia="仿宋" w:cs="Times New Roman"/>
          <w:color w:val="auto"/>
          <w:highlight w:val="none"/>
        </w:rPr>
        <w:t>为深入贯彻习近平总书记关于技能人才工作的重要指示精神，充分发挥职业技能大赛促进技能人才培养和弘扬工匠精神的重要作用，根据《关于印发</w:t>
      </w:r>
      <w:r>
        <w:rPr>
          <w:rFonts w:hint="eastAsia" w:ascii="Times New Roman" w:hAnsi="Times New Roman" w:eastAsia="仿宋" w:cs="Times New Roman"/>
          <w:color w:val="auto"/>
          <w:highlight w:val="none"/>
          <w:lang w:eastAsia="zh-CN"/>
        </w:rPr>
        <w:t>〈</w:t>
      </w:r>
      <w:r>
        <w:rPr>
          <w:rFonts w:hint="eastAsia" w:ascii="Times New Roman" w:hAnsi="Times New Roman" w:eastAsia="仿宋" w:cs="Times New Roman"/>
          <w:color w:val="auto"/>
          <w:highlight w:val="none"/>
        </w:rPr>
        <w:t>珠海市斗门区就业公共服务能力提升示范项目实施方案</w:t>
      </w:r>
      <w:r>
        <w:rPr>
          <w:rFonts w:hint="eastAsia" w:ascii="Times New Roman" w:hAnsi="Times New Roman" w:eastAsia="仿宋" w:cs="Times New Roman"/>
          <w:color w:val="auto"/>
          <w:highlight w:val="none"/>
          <w:lang w:eastAsia="zh-CN"/>
        </w:rPr>
        <w:t>〉的通知》</w:t>
      </w:r>
      <w:r>
        <w:rPr>
          <w:rFonts w:hint="eastAsia" w:ascii="Times New Roman" w:hAnsi="Times New Roman" w:eastAsia="仿宋" w:cs="Times New Roman"/>
          <w:color w:val="auto"/>
          <w:highlight w:val="none"/>
        </w:rPr>
        <w:t>，培养选拔中式烹调师技能人才，推动餐饮行业高质量发展，决定举办</w:t>
      </w:r>
      <w:r>
        <w:rPr>
          <w:rFonts w:hint="eastAsia" w:ascii="Times New Roman" w:hAnsi="Times New Roman" w:eastAsia="仿宋" w:cs="Times New Roman"/>
          <w:color w:val="auto"/>
          <w:highlight w:val="none"/>
          <w:lang w:val="en-US" w:eastAsia="zh-CN"/>
        </w:rPr>
        <w:t>2025年珠海市斗门区</w:t>
      </w:r>
      <w:r>
        <w:rPr>
          <w:rFonts w:hint="eastAsia" w:ascii="Times New Roman" w:hAnsi="Times New Roman" w:eastAsia="仿宋" w:cs="Times New Roman"/>
          <w:color w:val="auto"/>
          <w:highlight w:val="none"/>
        </w:rPr>
        <w:t>中式烹调师职业技能大赛（以下统一简称“竞赛”）。为做好</w:t>
      </w:r>
      <w:r>
        <w:rPr>
          <w:rFonts w:hint="eastAsia" w:ascii="Times New Roman" w:hAnsi="Times New Roman" w:eastAsia="仿宋" w:cs="Times New Roman"/>
          <w:color w:val="auto"/>
          <w:highlight w:val="none"/>
          <w:lang w:val="en-US" w:eastAsia="zh-CN"/>
        </w:rPr>
        <w:t>竞</w:t>
      </w:r>
      <w:r>
        <w:rPr>
          <w:rFonts w:hint="eastAsia" w:ascii="Times New Roman" w:hAnsi="Times New Roman" w:eastAsia="仿宋" w:cs="Times New Roman"/>
          <w:color w:val="auto"/>
          <w:highlight w:val="none"/>
        </w:rPr>
        <w:t>赛组织实施工作，根据《广东省人力资源和社会保障厅关于印发广东省职业技能竞赛管理办法的通知》和《珠海市职业技能竞赛管理办法》等文件要求，特制定本</w:t>
      </w:r>
      <w:r>
        <w:rPr>
          <w:rFonts w:hint="eastAsia" w:ascii="Times New Roman" w:hAnsi="Times New Roman" w:eastAsia="仿宋" w:cs="Times New Roman"/>
          <w:color w:val="auto"/>
          <w:highlight w:val="none"/>
          <w:lang w:val="en-US" w:eastAsia="zh-CN"/>
        </w:rPr>
        <w:t>实施</w:t>
      </w:r>
      <w:r>
        <w:rPr>
          <w:rFonts w:hint="eastAsia" w:ascii="Times New Roman" w:hAnsi="Times New Roman" w:eastAsia="仿宋" w:cs="Times New Roman"/>
          <w:color w:val="auto"/>
          <w:highlight w:val="none"/>
        </w:rPr>
        <w:t>方案。</w:t>
      </w:r>
      <w:bookmarkEnd w:id="0"/>
    </w:p>
    <w:p>
      <w:pPr>
        <w:spacing w:line="579" w:lineRule="exact"/>
        <w:ind w:firstLine="626"/>
        <w:rPr>
          <w:rFonts w:hint="eastAsia" w:ascii="黑体" w:hAnsi="黑体" w:eastAsia="黑体" w:cs="黑体"/>
          <w:b/>
          <w:bCs w:val="0"/>
          <w:color w:val="auto"/>
          <w:sz w:val="32"/>
          <w:highlight w:val="none"/>
          <w:lang w:eastAsia="zh-CN"/>
        </w:rPr>
      </w:pPr>
      <w:r>
        <w:rPr>
          <w:rFonts w:hint="eastAsia" w:ascii="黑体" w:hAnsi="黑体" w:eastAsia="黑体" w:cs="黑体"/>
          <w:b/>
          <w:bCs w:val="0"/>
          <w:color w:val="auto"/>
          <w:sz w:val="32"/>
          <w:highlight w:val="none"/>
        </w:rPr>
        <w:t>一、竞赛</w:t>
      </w:r>
      <w:r>
        <w:rPr>
          <w:rFonts w:hint="eastAsia" w:ascii="黑体" w:hAnsi="黑体" w:eastAsia="黑体" w:cs="黑体"/>
          <w:b/>
          <w:bCs w:val="0"/>
          <w:color w:val="auto"/>
          <w:sz w:val="32"/>
          <w:highlight w:val="none"/>
          <w:lang w:val="en-US" w:eastAsia="zh-CN"/>
        </w:rPr>
        <w:t>目标</w:t>
      </w:r>
    </w:p>
    <w:p>
      <w:pPr>
        <w:spacing w:line="579" w:lineRule="exact"/>
        <w:ind w:firstLine="626"/>
        <w:rPr>
          <w:rFonts w:hint="eastAsia" w:ascii="Times New Roman" w:hAnsi="Times New Roman" w:eastAsia="仿宋" w:cs="Times New Roman"/>
          <w:color w:val="auto"/>
          <w:highlight w:val="none"/>
          <w:lang w:val="en-US" w:eastAsia="zh-CN"/>
        </w:rPr>
      </w:pPr>
      <w:r>
        <w:rPr>
          <w:rFonts w:hint="default" w:ascii="Times New Roman" w:hAnsi="Times New Roman" w:cs="Times New Roman"/>
          <w:color w:val="auto"/>
          <w:sz w:val="32"/>
          <w:szCs w:val="32"/>
          <w:highlight w:val="none"/>
          <w:lang w:val="en-US" w:eastAsia="zh-CN"/>
        </w:rPr>
        <w:t>本竞赛以贯彻落实习近平总书记对技能人才工作的重要指示精神、响应全国职业技能大赛号召为指引</w:t>
      </w:r>
      <w:r>
        <w:rPr>
          <w:rFonts w:hint="eastAsia" w:ascii="Times New Roman" w:hAnsi="Times New Roman" w:eastAsia="仿宋" w:cs="Times New Roman"/>
          <w:color w:val="auto"/>
          <w:highlight w:val="none"/>
          <w:lang w:val="en-US" w:eastAsia="zh-CN"/>
        </w:rPr>
        <w:t>，旨在发掘培养餐饮行业高素质高技能中式烹调人才，推动餐饮领域创新型人才队伍构建，加速餐饮产业高质量发展。</w:t>
      </w:r>
    </w:p>
    <w:p>
      <w:pPr>
        <w:spacing w:line="579" w:lineRule="exact"/>
        <w:ind w:firstLine="626"/>
        <w:rPr>
          <w:rFonts w:hint="eastAsia" w:ascii="Times New Roman" w:hAnsi="Times New Roman" w:eastAsia="仿宋" w:cs="Times New Roman"/>
          <w:color w:val="auto"/>
          <w:highlight w:val="none"/>
          <w:lang w:val="en-US" w:eastAsia="zh-CN"/>
        </w:rPr>
      </w:pPr>
      <w:r>
        <w:rPr>
          <w:rFonts w:hint="eastAsia" w:ascii="Times New Roman" w:hAnsi="Times New Roman" w:eastAsia="仿宋" w:cs="Times New Roman"/>
          <w:color w:val="auto"/>
          <w:highlight w:val="none"/>
          <w:lang w:val="en-US" w:eastAsia="zh-CN"/>
        </w:rPr>
        <w:t>竞赛将弘扬劳模精神、劳动精神、工匠精神，激励餐饮从业者投身技能学习实践，走技能成才、报国之路，为社会输送高素质餐饮劳动者。同时，发挥竞赛引领作用，助力“广东技工”工程推进，为斗门区“3+1”主导产业中涉及文旅、商贸等领域配套的餐饮需求选拔人才，填补区域高品质餐饮服务人才缺口。此外，竞赛将搭建中式烹调技能展示交流平台，促进从业者间技艺切磋、经验分享，推动区域餐饮技能人才建设与文旅、商贸等相关产业发展深度融合，为区域经济高质量发展注入餐饮技能人才活力。</w:t>
      </w:r>
    </w:p>
    <w:p>
      <w:pPr>
        <w:spacing w:line="579" w:lineRule="exact"/>
        <w:ind w:firstLine="626"/>
        <w:rPr>
          <w:rFonts w:hint="eastAsia" w:ascii="黑体" w:hAnsi="黑体" w:eastAsia="黑体" w:cs="黑体"/>
          <w:b/>
          <w:bCs w:val="0"/>
          <w:color w:val="auto"/>
          <w:sz w:val="32"/>
          <w:highlight w:val="none"/>
        </w:rPr>
      </w:pPr>
      <w:r>
        <w:rPr>
          <w:rFonts w:hint="eastAsia" w:ascii="黑体" w:hAnsi="黑体" w:eastAsia="黑体" w:cs="黑体"/>
          <w:b/>
          <w:bCs w:val="0"/>
          <w:color w:val="auto"/>
          <w:sz w:val="32"/>
          <w:highlight w:val="none"/>
        </w:rPr>
        <w:t>二、组织机构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highlight w:val="none"/>
        </w:rPr>
      </w:pPr>
      <w:bookmarkStart w:id="1" w:name="OLE_LINK13"/>
      <w:r>
        <w:rPr>
          <w:rFonts w:hint="eastAsia" w:ascii="仿宋" w:hAnsi="仿宋" w:eastAsia="仿宋" w:cs="仿宋"/>
          <w:color w:val="auto"/>
          <w:sz w:val="32"/>
          <w:szCs w:val="32"/>
          <w:highlight w:val="none"/>
        </w:rPr>
        <w:t>成立 2025 年斗门区职业技能大赛组委会（以下简称区大赛组委会）。区大赛组委会由区人力资源社会保障局、区总工会、区农业农村局、区文化广电旅游体育局等相关部门联合组成，负责大赛管理工作。成员如下：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（一）举办单位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主办单位：</w:t>
      </w:r>
      <w:r>
        <w:rPr>
          <w:rFonts w:hint="eastAsia" w:ascii="Times New Roman" w:hAnsi="Times New Roman" w:eastAsia="仿宋_GB2312" w:cs="Times New Roman"/>
          <w:color w:val="auto"/>
          <w:sz w:val="32"/>
          <w:szCs w:val="32"/>
          <w:highlight w:val="none"/>
          <w:lang w:val="en-US" w:eastAsia="zh-CN"/>
        </w:rPr>
        <w:t>珠海市斗门</w:t>
      </w:r>
      <w:r>
        <w:rPr>
          <w:rFonts w:hint="default" w:ascii="Times New Roman" w:hAnsi="Times New Roman" w:eastAsia="仿宋_GB2312" w:cs="Times New Roman"/>
          <w:color w:val="auto"/>
          <w:sz w:val="32"/>
          <w:szCs w:val="32"/>
          <w:highlight w:val="none"/>
        </w:rPr>
        <w:t>区人力资源</w:t>
      </w:r>
      <w:r>
        <w:rPr>
          <w:rFonts w:hint="eastAsia" w:ascii="Times New Roman" w:hAnsi="Times New Roman" w:cs="Times New Roman"/>
          <w:color w:val="auto"/>
          <w:sz w:val="32"/>
          <w:szCs w:val="32"/>
          <w:highlight w:val="none"/>
          <w:lang w:val="en-US" w:eastAsia="zh-CN"/>
        </w:rPr>
        <w:t>和</w:t>
      </w:r>
      <w:r>
        <w:rPr>
          <w:rFonts w:hint="default" w:ascii="Times New Roman" w:hAnsi="Times New Roman" w:eastAsia="仿宋_GB2312" w:cs="Times New Roman"/>
          <w:color w:val="auto"/>
          <w:sz w:val="32"/>
          <w:szCs w:val="32"/>
          <w:highlight w:val="none"/>
        </w:rPr>
        <w:t>社会保障局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承办单位：</w:t>
      </w:r>
      <w:r>
        <w:rPr>
          <w:rFonts w:hint="eastAsia" w:ascii="Times New Roman" w:hAnsi="Times New Roman" w:eastAsia="仿宋_GB2312" w:cs="Times New Roman"/>
          <w:color w:val="auto"/>
          <w:sz w:val="32"/>
          <w:szCs w:val="32"/>
          <w:highlight w:val="none"/>
          <w:lang w:val="en-US" w:eastAsia="zh-CN"/>
        </w:rPr>
        <w:t>珠海市职业训练指导服务中心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楷体_GB2312" w:hAnsi="楷体_GB2312" w:eastAsia="楷体_GB2312" w:cs="楷体_GB2312"/>
          <w:b/>
          <w:bCs/>
          <w:color w:val="auto"/>
          <w:sz w:val="32"/>
          <w:szCs w:val="32"/>
          <w:highlight w:val="none"/>
        </w:rPr>
      </w:pPr>
      <w:r>
        <w:rPr>
          <w:rFonts w:hint="default" w:ascii="楷体_GB2312" w:hAnsi="楷体_GB2312" w:eastAsia="楷体_GB2312" w:cs="楷体_GB2312"/>
          <w:b/>
          <w:bCs/>
          <w:color w:val="auto"/>
          <w:sz w:val="32"/>
          <w:szCs w:val="32"/>
          <w:highlight w:val="none"/>
        </w:rPr>
        <w:t>（</w:t>
      </w:r>
      <w:r>
        <w:rPr>
          <w:rFonts w:hint="default" w:ascii="楷体_GB2312" w:hAnsi="楷体_GB2312" w:eastAsia="楷体_GB2312" w:cs="楷体_GB2312"/>
          <w:b/>
          <w:bCs/>
          <w:color w:val="auto"/>
          <w:sz w:val="32"/>
          <w:szCs w:val="32"/>
          <w:highlight w:val="none"/>
          <w:lang w:val="en-US" w:eastAsia="zh-CN"/>
        </w:rPr>
        <w:t>二</w:t>
      </w:r>
      <w:r>
        <w:rPr>
          <w:rFonts w:hint="default" w:ascii="楷体_GB2312" w:hAnsi="楷体_GB2312" w:eastAsia="楷体_GB2312" w:cs="楷体_GB2312"/>
          <w:b/>
          <w:bCs/>
          <w:color w:val="auto"/>
          <w:sz w:val="32"/>
          <w:szCs w:val="32"/>
          <w:highlight w:val="none"/>
        </w:rPr>
        <w:t>）竞赛组委会</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主 任：林洁平（区人力资源社会保障局党组书记、局长）</w:t>
      </w:r>
    </w:p>
    <w:p>
      <w:pPr>
        <w:keepNext w:val="0"/>
        <w:keepLines w:val="0"/>
        <w:pageBreakBefore w:val="0"/>
        <w:widowControl/>
        <w:suppressLineNumbers w:val="0"/>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成 员：梁</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娟</w:t>
      </w:r>
      <w:r>
        <w:rPr>
          <w:rFonts w:hint="eastAsia" w:ascii="仿宋" w:hAnsi="仿宋" w:eastAsia="仿宋" w:cs="仿宋"/>
          <w:color w:val="auto"/>
          <w:sz w:val="32"/>
          <w:szCs w:val="32"/>
          <w:highlight w:val="none"/>
          <w:lang w:eastAsia="zh-CN"/>
        </w:rPr>
        <w:t>（</w:t>
      </w:r>
      <w:r>
        <w:rPr>
          <w:rFonts w:hint="eastAsia" w:ascii="仿宋" w:hAnsi="仿宋" w:eastAsia="仿宋" w:cs="仿宋"/>
          <w:color w:val="000000"/>
          <w:kern w:val="0"/>
          <w:sz w:val="32"/>
          <w:szCs w:val="32"/>
          <w:lang w:val="en-US" w:eastAsia="zh-CN" w:bidi="ar"/>
        </w:rPr>
        <w:t>区人力资源社会保障局党组</w:t>
      </w:r>
      <w:r>
        <w:rPr>
          <w:rFonts w:hint="eastAsia" w:ascii="仿宋" w:hAnsi="仿宋" w:eastAsia="仿宋" w:cs="仿宋"/>
          <w:color w:val="auto"/>
          <w:sz w:val="32"/>
          <w:szCs w:val="32"/>
          <w:highlight w:val="none"/>
          <w:lang w:val="en-US" w:eastAsia="zh-CN"/>
        </w:rPr>
        <w:t>、副局长</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黄淑英</w:t>
      </w:r>
      <w:r>
        <w:rPr>
          <w:rFonts w:hint="eastAsia" w:ascii="仿宋" w:hAnsi="仿宋" w:eastAsia="仿宋" w:cs="仿宋"/>
          <w:color w:val="auto"/>
          <w:sz w:val="32"/>
          <w:szCs w:val="32"/>
          <w:highlight w:val="none"/>
        </w:rPr>
        <w:t>（区总工会</w:t>
      </w:r>
      <w:r>
        <w:rPr>
          <w:rFonts w:hint="eastAsia" w:ascii="仿宋" w:hAnsi="仿宋" w:eastAsia="仿宋" w:cs="仿宋"/>
          <w:color w:val="auto"/>
          <w:sz w:val="32"/>
          <w:szCs w:val="32"/>
          <w:highlight w:val="none"/>
          <w:lang w:val="en-US" w:eastAsia="zh-CN"/>
        </w:rPr>
        <w:t>副主席</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竞赛组委会</w:t>
      </w:r>
      <w:r>
        <w:rPr>
          <w:rFonts w:hint="eastAsia" w:ascii="仿宋" w:hAnsi="仿宋" w:eastAsia="仿宋" w:cs="仿宋"/>
          <w:color w:val="auto"/>
          <w:sz w:val="32"/>
          <w:szCs w:val="32"/>
          <w:highlight w:val="none"/>
          <w:lang w:val="en-US" w:eastAsia="zh-CN"/>
        </w:rPr>
        <w:t>根据工作需要</w:t>
      </w:r>
      <w:r>
        <w:rPr>
          <w:rFonts w:hint="eastAsia" w:ascii="仿宋" w:hAnsi="仿宋" w:eastAsia="仿宋" w:cs="仿宋"/>
          <w:color w:val="auto"/>
          <w:sz w:val="32"/>
          <w:szCs w:val="32"/>
          <w:highlight w:val="none"/>
        </w:rPr>
        <w:t>设</w:t>
      </w:r>
      <w:r>
        <w:rPr>
          <w:rFonts w:hint="eastAsia" w:ascii="仿宋" w:hAnsi="仿宋" w:eastAsia="仿宋" w:cs="仿宋"/>
          <w:color w:val="auto"/>
          <w:sz w:val="32"/>
          <w:szCs w:val="32"/>
          <w:highlight w:val="none"/>
          <w:lang w:val="en-US" w:eastAsia="zh-CN"/>
        </w:rPr>
        <w:t>组委会</w:t>
      </w:r>
      <w:r>
        <w:rPr>
          <w:rFonts w:hint="eastAsia" w:ascii="仿宋" w:hAnsi="仿宋" w:eastAsia="仿宋" w:cs="仿宋"/>
          <w:color w:val="auto"/>
          <w:sz w:val="32"/>
          <w:szCs w:val="32"/>
          <w:highlight w:val="none"/>
        </w:rPr>
        <w:t>办公室、技术</w:t>
      </w:r>
      <w:r>
        <w:rPr>
          <w:rFonts w:hint="eastAsia" w:ascii="仿宋" w:hAnsi="仿宋" w:eastAsia="仿宋" w:cs="仿宋"/>
          <w:color w:val="auto"/>
          <w:sz w:val="32"/>
          <w:szCs w:val="32"/>
          <w:highlight w:val="none"/>
          <w:lang w:val="en-US" w:eastAsia="zh-CN"/>
        </w:rPr>
        <w:t>工作组</w:t>
      </w:r>
      <w:r>
        <w:rPr>
          <w:rFonts w:hint="eastAsia" w:ascii="仿宋" w:hAnsi="仿宋" w:eastAsia="仿宋" w:cs="仿宋"/>
          <w:color w:val="auto"/>
          <w:sz w:val="32"/>
          <w:szCs w:val="32"/>
          <w:highlight w:val="none"/>
        </w:rPr>
        <w:t>和</w:t>
      </w:r>
      <w:r>
        <w:rPr>
          <w:rFonts w:hint="eastAsia" w:ascii="仿宋" w:hAnsi="仿宋" w:eastAsia="仿宋" w:cs="仿宋"/>
          <w:color w:val="auto"/>
          <w:sz w:val="32"/>
          <w:szCs w:val="32"/>
          <w:highlight w:val="none"/>
          <w:lang w:val="en-US" w:eastAsia="zh-CN"/>
        </w:rPr>
        <w:t>赛务</w:t>
      </w:r>
      <w:r>
        <w:rPr>
          <w:rFonts w:hint="eastAsia" w:ascii="仿宋" w:hAnsi="仿宋" w:eastAsia="仿宋" w:cs="仿宋"/>
          <w:color w:val="auto"/>
          <w:sz w:val="32"/>
          <w:szCs w:val="32"/>
          <w:highlight w:val="none"/>
        </w:rPr>
        <w:t>工作</w:t>
      </w:r>
      <w:r>
        <w:rPr>
          <w:rFonts w:hint="eastAsia" w:ascii="仿宋" w:hAnsi="仿宋" w:eastAsia="仿宋" w:cs="仿宋"/>
          <w:color w:val="auto"/>
          <w:sz w:val="32"/>
          <w:szCs w:val="32"/>
          <w:highlight w:val="none"/>
          <w:lang w:val="en-US" w:eastAsia="zh-CN"/>
        </w:rPr>
        <w:t>组等工作</w:t>
      </w:r>
      <w:r>
        <w:rPr>
          <w:rFonts w:hint="eastAsia" w:ascii="仿宋" w:hAnsi="仿宋" w:eastAsia="仿宋" w:cs="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楷体_GB2312" w:hAnsi="楷体_GB2312" w:eastAsia="楷体_GB2312" w:cs="楷体_GB2312"/>
          <w:b/>
          <w:bCs/>
          <w:color w:val="auto"/>
          <w:sz w:val="32"/>
          <w:szCs w:val="32"/>
          <w:highlight w:val="none"/>
        </w:rPr>
      </w:pPr>
      <w:r>
        <w:rPr>
          <w:rFonts w:hint="default" w:ascii="楷体_GB2312" w:hAnsi="楷体_GB2312" w:eastAsia="楷体_GB2312" w:cs="楷体_GB2312"/>
          <w:b/>
          <w:bCs/>
          <w:color w:val="auto"/>
          <w:sz w:val="32"/>
          <w:szCs w:val="32"/>
          <w:highlight w:val="none"/>
        </w:rPr>
        <w:t>（</w:t>
      </w:r>
      <w:r>
        <w:rPr>
          <w:rFonts w:hint="default" w:ascii="楷体_GB2312" w:hAnsi="楷体_GB2312" w:eastAsia="楷体_GB2312" w:cs="楷体_GB2312"/>
          <w:b/>
          <w:bCs/>
          <w:color w:val="auto"/>
          <w:sz w:val="32"/>
          <w:szCs w:val="32"/>
          <w:highlight w:val="none"/>
          <w:lang w:val="en-US" w:eastAsia="zh-CN"/>
        </w:rPr>
        <w:t>三</w:t>
      </w:r>
      <w:r>
        <w:rPr>
          <w:rFonts w:hint="default" w:ascii="楷体_GB2312" w:hAnsi="楷体_GB2312" w:eastAsia="楷体_GB2312" w:cs="楷体_GB2312"/>
          <w:b/>
          <w:bCs/>
          <w:color w:val="auto"/>
          <w:sz w:val="32"/>
          <w:szCs w:val="32"/>
          <w:highlight w:val="none"/>
        </w:rPr>
        <w:t>）组委会办公室</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具体负责竞赛的</w:t>
      </w:r>
      <w:r>
        <w:rPr>
          <w:rFonts w:hint="eastAsia" w:ascii="仿宋" w:hAnsi="仿宋" w:eastAsia="仿宋" w:cs="仿宋"/>
          <w:color w:val="auto"/>
          <w:sz w:val="32"/>
          <w:szCs w:val="32"/>
          <w:highlight w:val="none"/>
          <w:lang w:val="en-US" w:eastAsia="zh-CN"/>
        </w:rPr>
        <w:t>综合协调、</w:t>
      </w:r>
      <w:r>
        <w:rPr>
          <w:rFonts w:hint="eastAsia" w:ascii="仿宋" w:hAnsi="仿宋" w:eastAsia="仿宋" w:cs="仿宋"/>
          <w:color w:val="auto"/>
          <w:sz w:val="32"/>
          <w:szCs w:val="32"/>
          <w:highlight w:val="none"/>
        </w:rPr>
        <w:t>组织实施和</w:t>
      </w:r>
      <w:r>
        <w:rPr>
          <w:rFonts w:hint="eastAsia" w:ascii="仿宋" w:hAnsi="仿宋" w:eastAsia="仿宋" w:cs="仿宋"/>
          <w:color w:val="auto"/>
          <w:sz w:val="32"/>
          <w:szCs w:val="32"/>
          <w:highlight w:val="none"/>
          <w:lang w:val="en-US" w:eastAsia="zh-CN"/>
        </w:rPr>
        <w:t>日常</w:t>
      </w:r>
      <w:r>
        <w:rPr>
          <w:rFonts w:hint="eastAsia" w:ascii="仿宋" w:hAnsi="仿宋" w:eastAsia="仿宋" w:cs="仿宋"/>
          <w:color w:val="auto"/>
          <w:sz w:val="32"/>
          <w:szCs w:val="32"/>
          <w:highlight w:val="none"/>
        </w:rPr>
        <w:t>管理工作</w:t>
      </w:r>
      <w:r>
        <w:rPr>
          <w:rFonts w:hint="eastAsia" w:ascii="仿宋" w:hAnsi="仿宋" w:eastAsia="仿宋" w:cs="仿宋"/>
          <w:color w:val="auto"/>
          <w:sz w:val="32"/>
          <w:szCs w:val="32"/>
          <w:highlight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主</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任：陈</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栋（</w:t>
      </w:r>
      <w:r>
        <w:rPr>
          <w:rFonts w:hint="eastAsia" w:ascii="仿宋" w:hAnsi="仿宋" w:eastAsia="仿宋" w:cs="仿宋"/>
          <w:color w:val="000000"/>
          <w:kern w:val="0"/>
          <w:sz w:val="32"/>
          <w:szCs w:val="32"/>
          <w:lang w:val="en-US" w:eastAsia="zh-CN" w:bidi="ar"/>
        </w:rPr>
        <w:t>区人力资源社会保障局就业促进股股长</w:t>
      </w:r>
      <w:r>
        <w:rPr>
          <w:rFonts w:hint="eastAsia" w:ascii="仿宋" w:hAnsi="仿宋" w:eastAsia="仿宋" w:cs="仿宋"/>
          <w:color w:val="auto"/>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 xml:space="preserve">成 </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员：</w:t>
      </w:r>
      <w:r>
        <w:rPr>
          <w:rFonts w:hint="eastAsia" w:ascii="仿宋" w:hAnsi="仿宋" w:eastAsia="仿宋" w:cs="仿宋"/>
          <w:color w:val="auto"/>
          <w:sz w:val="32"/>
          <w:szCs w:val="32"/>
          <w:highlight w:val="none"/>
          <w:lang w:val="en-US" w:eastAsia="zh-CN"/>
        </w:rPr>
        <w:t>由承办单位</w:t>
      </w:r>
      <w:r>
        <w:rPr>
          <w:rFonts w:hint="eastAsia" w:ascii="仿宋" w:hAnsi="仿宋" w:eastAsia="仿宋" w:cs="仿宋"/>
          <w:color w:val="auto"/>
          <w:sz w:val="32"/>
          <w:szCs w:val="32"/>
          <w:highlight w:val="none"/>
        </w:rPr>
        <w:t>派员</w:t>
      </w:r>
      <w:r>
        <w:rPr>
          <w:rFonts w:hint="eastAsia" w:ascii="仿宋" w:hAnsi="仿宋" w:eastAsia="仿宋" w:cs="仿宋"/>
          <w:color w:val="auto"/>
          <w:sz w:val="32"/>
          <w:szCs w:val="32"/>
          <w:highlight w:val="none"/>
          <w:lang w:val="en-US" w:eastAsia="zh-CN"/>
        </w:rPr>
        <w:t>组成。</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default" w:ascii="楷体_GB2312" w:hAnsi="楷体_GB2312" w:eastAsia="楷体_GB2312" w:cs="楷体_GB2312"/>
          <w:b/>
          <w:bCs/>
          <w:color w:val="auto"/>
          <w:sz w:val="32"/>
          <w:szCs w:val="32"/>
          <w:highlight w:val="none"/>
          <w:lang w:eastAsia="zh-CN"/>
        </w:rPr>
      </w:pPr>
      <w:r>
        <w:rPr>
          <w:rFonts w:hint="default" w:ascii="楷体_GB2312" w:hAnsi="楷体_GB2312" w:eastAsia="楷体_GB2312" w:cs="楷体_GB2312"/>
          <w:b/>
          <w:bCs/>
          <w:color w:val="auto"/>
          <w:sz w:val="32"/>
          <w:szCs w:val="32"/>
          <w:highlight w:val="none"/>
        </w:rPr>
        <w:t>（</w:t>
      </w:r>
      <w:r>
        <w:rPr>
          <w:rFonts w:hint="default" w:ascii="楷体_GB2312" w:hAnsi="楷体_GB2312" w:eastAsia="楷体_GB2312" w:cs="楷体_GB2312"/>
          <w:b/>
          <w:bCs/>
          <w:color w:val="auto"/>
          <w:sz w:val="32"/>
          <w:szCs w:val="32"/>
          <w:highlight w:val="none"/>
          <w:lang w:val="en-US" w:eastAsia="zh-CN"/>
        </w:rPr>
        <w:t>四</w:t>
      </w:r>
      <w:r>
        <w:rPr>
          <w:rFonts w:hint="default" w:ascii="楷体_GB2312" w:hAnsi="楷体_GB2312" w:eastAsia="楷体_GB2312" w:cs="楷体_GB2312"/>
          <w:b/>
          <w:bCs/>
          <w:color w:val="auto"/>
          <w:sz w:val="32"/>
          <w:szCs w:val="32"/>
          <w:highlight w:val="none"/>
        </w:rPr>
        <w:t>）技术</w:t>
      </w:r>
      <w:r>
        <w:rPr>
          <w:rFonts w:hint="default" w:ascii="楷体_GB2312" w:hAnsi="楷体_GB2312" w:eastAsia="楷体_GB2312" w:cs="楷体_GB2312"/>
          <w:b/>
          <w:bCs/>
          <w:color w:val="auto"/>
          <w:sz w:val="32"/>
          <w:szCs w:val="32"/>
          <w:highlight w:val="none"/>
          <w:lang w:val="en-US" w:eastAsia="zh-CN"/>
        </w:rPr>
        <w:t>工作组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由承办单位</w:t>
      </w:r>
      <w:r>
        <w:rPr>
          <w:rFonts w:hint="default" w:ascii="Times New Roman" w:hAnsi="Times New Roman" w:eastAsia="仿宋_GB2312" w:cs="Times New Roman"/>
          <w:color w:val="auto"/>
          <w:sz w:val="32"/>
          <w:szCs w:val="32"/>
          <w:highlight w:val="none"/>
        </w:rPr>
        <w:t>派员负责</w:t>
      </w:r>
      <w:r>
        <w:rPr>
          <w:rFonts w:hint="default" w:ascii="Times New Roman" w:hAnsi="Times New Roman" w:eastAsia="仿宋_GB2312" w:cs="Times New Roman"/>
          <w:color w:val="auto"/>
          <w:kern w:val="2"/>
          <w:sz w:val="32"/>
          <w:szCs w:val="32"/>
          <w:highlight w:val="none"/>
        </w:rPr>
        <w:t>组织制定竞赛技术工作方案；对竞赛各环节技术工作提出规范要求；提出</w:t>
      </w:r>
      <w:r>
        <w:rPr>
          <w:rFonts w:hint="eastAsia" w:ascii="Times New Roman" w:hAnsi="Times New Roman" w:eastAsia="仿宋_GB2312" w:cs="Times New Roman"/>
          <w:color w:val="auto"/>
          <w:kern w:val="2"/>
          <w:sz w:val="32"/>
          <w:szCs w:val="32"/>
          <w:highlight w:val="none"/>
          <w:lang w:val="en-US" w:eastAsia="zh-CN"/>
        </w:rPr>
        <w:t>专家组长（</w:t>
      </w:r>
      <w:r>
        <w:rPr>
          <w:rFonts w:hint="default" w:ascii="Times New Roman" w:hAnsi="Times New Roman" w:eastAsia="仿宋_GB2312" w:cs="Times New Roman"/>
          <w:color w:val="auto"/>
          <w:kern w:val="2"/>
          <w:sz w:val="32"/>
          <w:szCs w:val="32"/>
          <w:highlight w:val="none"/>
        </w:rPr>
        <w:t>裁判长</w:t>
      </w:r>
      <w:r>
        <w:rPr>
          <w:rFonts w:hint="eastAsia" w:ascii="Times New Roman" w:hAnsi="Times New Roman" w:eastAsia="仿宋_GB2312" w:cs="Times New Roman"/>
          <w:color w:val="auto"/>
          <w:kern w:val="2"/>
          <w:sz w:val="32"/>
          <w:szCs w:val="32"/>
          <w:highlight w:val="none"/>
          <w:lang w:val="en-US" w:eastAsia="zh-CN"/>
        </w:rPr>
        <w:t>）</w:t>
      </w:r>
      <w:r>
        <w:rPr>
          <w:rFonts w:hint="default" w:ascii="Times New Roman" w:hAnsi="Times New Roman" w:eastAsia="仿宋_GB2312" w:cs="Times New Roman"/>
          <w:color w:val="auto"/>
          <w:kern w:val="2"/>
          <w:sz w:val="32"/>
          <w:szCs w:val="32"/>
          <w:highlight w:val="none"/>
        </w:rPr>
        <w:t>人选；组织编制技术工作文件</w:t>
      </w:r>
      <w:r>
        <w:rPr>
          <w:rFonts w:hint="eastAsia" w:ascii="Times New Roman" w:hAnsi="Times New Roman" w:eastAsia="仿宋_GB2312" w:cs="Times New Roman"/>
          <w:color w:val="auto"/>
          <w:kern w:val="2"/>
          <w:sz w:val="32"/>
          <w:szCs w:val="32"/>
          <w:highlight w:val="none"/>
          <w:lang w:val="en-US" w:eastAsia="zh-CN"/>
        </w:rPr>
        <w:t>及</w:t>
      </w:r>
      <w:r>
        <w:rPr>
          <w:rFonts w:hint="default" w:ascii="Times New Roman" w:hAnsi="Times New Roman" w:eastAsia="仿宋_GB2312" w:cs="Times New Roman"/>
          <w:color w:val="auto"/>
          <w:kern w:val="2"/>
          <w:sz w:val="32"/>
          <w:szCs w:val="32"/>
          <w:highlight w:val="none"/>
        </w:rPr>
        <w:t>命题；</w:t>
      </w:r>
      <w:r>
        <w:rPr>
          <w:rFonts w:hint="eastAsia" w:ascii="Times New Roman" w:hAnsi="Times New Roman" w:eastAsia="仿宋_GB2312" w:cs="Times New Roman"/>
          <w:color w:val="auto"/>
          <w:kern w:val="2"/>
          <w:sz w:val="32"/>
          <w:szCs w:val="32"/>
          <w:highlight w:val="none"/>
          <w:lang w:val="en-US" w:eastAsia="zh-CN"/>
        </w:rPr>
        <w:t>会同承办、协办单位</w:t>
      </w:r>
      <w:r>
        <w:rPr>
          <w:rFonts w:hint="default" w:ascii="Times New Roman" w:hAnsi="Times New Roman" w:eastAsia="仿宋_GB2312" w:cs="Times New Roman"/>
          <w:color w:val="auto"/>
          <w:kern w:val="2"/>
          <w:sz w:val="32"/>
          <w:szCs w:val="32"/>
          <w:highlight w:val="none"/>
        </w:rPr>
        <w:t>实施技术保障；根据职责参与处理竞赛过程中的突发情况等</w:t>
      </w:r>
      <w:r>
        <w:rPr>
          <w:rFonts w:hint="default" w:ascii="Times New Roman" w:hAnsi="Times New Roman" w:eastAsia="仿宋_GB2312" w:cs="Times New Roman"/>
          <w:color w:val="auto"/>
          <w:sz w:val="32"/>
          <w:szCs w:val="32"/>
          <w:highlight w:val="none"/>
        </w:rPr>
        <w:t>工作。</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default" w:ascii="楷体_GB2312" w:hAnsi="楷体_GB2312" w:eastAsia="楷体_GB2312" w:cs="楷体_GB2312"/>
          <w:b/>
          <w:bCs/>
          <w:color w:val="auto"/>
          <w:sz w:val="32"/>
          <w:szCs w:val="32"/>
          <w:highlight w:val="none"/>
          <w:lang w:val="en-US" w:eastAsia="zh-CN"/>
        </w:rPr>
      </w:pPr>
      <w:r>
        <w:rPr>
          <w:rFonts w:hint="default" w:ascii="楷体_GB2312" w:hAnsi="楷体_GB2312" w:eastAsia="楷体_GB2312" w:cs="楷体_GB2312"/>
          <w:b/>
          <w:bCs/>
          <w:color w:val="auto"/>
          <w:sz w:val="32"/>
          <w:szCs w:val="32"/>
          <w:highlight w:val="none"/>
        </w:rPr>
        <w:t>（</w:t>
      </w:r>
      <w:r>
        <w:rPr>
          <w:rFonts w:hint="default" w:ascii="楷体_GB2312" w:hAnsi="楷体_GB2312" w:eastAsia="楷体_GB2312" w:cs="楷体_GB2312"/>
          <w:b/>
          <w:bCs/>
          <w:color w:val="auto"/>
          <w:sz w:val="32"/>
          <w:szCs w:val="32"/>
          <w:highlight w:val="none"/>
          <w:lang w:val="en-US" w:eastAsia="zh-CN"/>
        </w:rPr>
        <w:t>五</w:t>
      </w:r>
      <w:r>
        <w:rPr>
          <w:rFonts w:hint="default" w:ascii="楷体_GB2312" w:hAnsi="楷体_GB2312" w:eastAsia="楷体_GB2312" w:cs="楷体_GB2312"/>
          <w:b/>
          <w:bCs/>
          <w:color w:val="auto"/>
          <w:sz w:val="32"/>
          <w:szCs w:val="32"/>
          <w:highlight w:val="none"/>
        </w:rPr>
        <w:t>）</w:t>
      </w:r>
      <w:r>
        <w:rPr>
          <w:rFonts w:hint="default" w:ascii="楷体_GB2312" w:hAnsi="楷体_GB2312" w:eastAsia="楷体_GB2312" w:cs="楷体_GB2312"/>
          <w:b/>
          <w:bCs/>
          <w:color w:val="auto"/>
          <w:sz w:val="32"/>
          <w:szCs w:val="32"/>
          <w:highlight w:val="none"/>
          <w:lang w:val="en-US" w:eastAsia="zh-CN"/>
        </w:rPr>
        <w:t>赛务工作组</w:t>
      </w:r>
    </w:p>
    <w:p>
      <w:pPr>
        <w:spacing w:line="579" w:lineRule="exact"/>
        <w:ind w:firstLine="632"/>
        <w:rPr>
          <w:rFonts w:hint="eastAsia" w:ascii="Times New Roman" w:hAnsi="Times New Roman" w:eastAsia="黑体" w:cs="Times New Roman"/>
          <w:b/>
          <w:bCs/>
          <w:color w:val="auto"/>
          <w:spacing w:val="0"/>
          <w:position w:val="0"/>
          <w:sz w:val="32"/>
          <w:szCs w:val="32"/>
          <w:highlight w:val="none"/>
          <w:u w:val="none"/>
          <w:shd w:val="clear" w:color="auto" w:fill="auto"/>
          <w:lang w:val="en-US" w:eastAsia="zh-CN" w:bidi="en-US"/>
        </w:rPr>
      </w:pPr>
      <w:r>
        <w:rPr>
          <w:rFonts w:hint="eastAsia" w:ascii="Times New Roman" w:hAnsi="Times New Roman" w:eastAsia="仿宋_GB2312" w:cs="Times New Roman"/>
          <w:color w:val="auto"/>
          <w:sz w:val="32"/>
          <w:szCs w:val="32"/>
          <w:highlight w:val="none"/>
          <w:lang w:val="en-US" w:eastAsia="zh-CN"/>
        </w:rPr>
        <w:t>由承办单位</w:t>
      </w:r>
      <w:r>
        <w:rPr>
          <w:rFonts w:hint="default" w:ascii="Times New Roman" w:hAnsi="Times New Roman" w:eastAsia="仿宋_GB2312" w:cs="Times New Roman"/>
          <w:color w:val="auto"/>
          <w:sz w:val="32"/>
          <w:szCs w:val="32"/>
          <w:highlight w:val="none"/>
        </w:rPr>
        <w:t>派员</w:t>
      </w:r>
      <w:r>
        <w:rPr>
          <w:rFonts w:hint="eastAsia" w:ascii="Times New Roman" w:hAnsi="Times New Roman" w:eastAsia="仿宋_GB2312" w:cs="Times New Roman"/>
          <w:color w:val="auto"/>
          <w:kern w:val="2"/>
          <w:sz w:val="32"/>
          <w:szCs w:val="32"/>
          <w:highlight w:val="none"/>
        </w:rPr>
        <w:t>负责竞赛项目赛务保障等工作的具体落实与实施；</w:t>
      </w:r>
      <w:r>
        <w:rPr>
          <w:rFonts w:hint="eastAsia" w:ascii="Times New Roman" w:hAnsi="Times New Roman" w:eastAsia="仿宋_GB2312" w:cs="Times New Roman"/>
          <w:color w:val="auto"/>
          <w:kern w:val="2"/>
          <w:sz w:val="32"/>
          <w:szCs w:val="32"/>
          <w:highlight w:val="none"/>
          <w:lang w:val="en-US" w:eastAsia="zh-CN"/>
        </w:rPr>
        <w:t>协助审核技术工作文件</w:t>
      </w:r>
      <w:r>
        <w:rPr>
          <w:rFonts w:hint="eastAsia" w:ascii="Times New Roman" w:hAnsi="Times New Roman" w:eastAsia="仿宋_GB2312" w:cs="Times New Roman"/>
          <w:color w:val="auto"/>
          <w:kern w:val="2"/>
          <w:sz w:val="32"/>
          <w:szCs w:val="32"/>
          <w:highlight w:val="none"/>
        </w:rPr>
        <w:t>；组织落实所需场地及设施设备等保障</w:t>
      </w:r>
      <w:r>
        <w:rPr>
          <w:rFonts w:hint="eastAsia" w:ascii="Times New Roman" w:hAnsi="Times New Roman" w:eastAsia="仿宋_GB2312" w:cs="Times New Roman"/>
          <w:color w:val="auto"/>
          <w:kern w:val="2"/>
          <w:sz w:val="32"/>
          <w:szCs w:val="32"/>
          <w:highlight w:val="none"/>
          <w:lang w:val="en-US" w:eastAsia="zh-CN"/>
        </w:rPr>
        <w:t>工作</w:t>
      </w:r>
      <w:r>
        <w:rPr>
          <w:rFonts w:hint="eastAsia" w:ascii="Times New Roman" w:hAnsi="Times New Roman" w:eastAsia="仿宋_GB2312" w:cs="Times New Roman"/>
          <w:color w:val="auto"/>
          <w:kern w:val="2"/>
          <w:sz w:val="32"/>
          <w:szCs w:val="32"/>
          <w:highlight w:val="none"/>
        </w:rPr>
        <w:t>；</w:t>
      </w:r>
      <w:r>
        <w:rPr>
          <w:rFonts w:hint="default" w:ascii="Times New Roman" w:hAnsi="Times New Roman" w:eastAsia="仿宋_GB2312" w:cs="Times New Roman"/>
          <w:color w:val="auto"/>
          <w:kern w:val="2"/>
          <w:sz w:val="32"/>
          <w:szCs w:val="32"/>
          <w:highlight w:val="none"/>
        </w:rPr>
        <w:t>根据职责</w:t>
      </w:r>
      <w:r>
        <w:rPr>
          <w:rFonts w:hint="eastAsia" w:ascii="Times New Roman" w:hAnsi="Times New Roman" w:eastAsia="仿宋_GB2312" w:cs="Times New Roman"/>
          <w:color w:val="auto"/>
          <w:kern w:val="2"/>
          <w:sz w:val="32"/>
          <w:szCs w:val="32"/>
          <w:highlight w:val="none"/>
        </w:rPr>
        <w:t>及时妥善处理赛场突发情况等</w:t>
      </w:r>
      <w:r>
        <w:rPr>
          <w:rFonts w:hint="eastAsia" w:ascii="Times New Roman" w:hAnsi="Times New Roman" w:eastAsia="仿宋_GB2312" w:cs="Times New Roman"/>
          <w:color w:val="auto"/>
          <w:kern w:val="2"/>
          <w:sz w:val="32"/>
          <w:szCs w:val="32"/>
          <w:highlight w:val="none"/>
          <w:lang w:val="en-US" w:eastAsia="zh-CN"/>
        </w:rPr>
        <w:t>工作</w:t>
      </w:r>
      <w:r>
        <w:rPr>
          <w:rFonts w:hint="eastAsia" w:ascii="Times New Roman" w:hAnsi="Times New Roman" w:eastAsia="仿宋_GB2312" w:cs="Times New Roman"/>
          <w:color w:val="auto"/>
          <w:kern w:val="2"/>
          <w:sz w:val="32"/>
          <w:szCs w:val="32"/>
          <w:highlight w:val="none"/>
        </w:rPr>
        <w:t>。</w:t>
      </w:r>
      <w:bookmarkEnd w:id="1"/>
      <w:r>
        <w:rPr>
          <w:rFonts w:hint="eastAsia" w:ascii="黑体" w:hAnsi="黑体" w:eastAsia="黑体" w:cs="黑体"/>
          <w:b/>
          <w:bCs/>
          <w:color w:val="auto"/>
          <w:highlight w:val="none"/>
          <w:lang w:eastAsia="zh-CN"/>
        </w:rPr>
        <w:t>三、</w:t>
      </w:r>
      <w:r>
        <w:rPr>
          <w:rFonts w:hint="eastAsia" w:ascii="黑体" w:hAnsi="黑体" w:eastAsia="黑体" w:cs="黑体"/>
          <w:b/>
          <w:bCs/>
          <w:color w:val="auto"/>
          <w:sz w:val="32"/>
          <w:highlight w:val="none"/>
        </w:rPr>
        <w:t>竞赛</w:t>
      </w:r>
      <w:r>
        <w:rPr>
          <w:rFonts w:hint="eastAsia" w:ascii="黑体" w:hAnsi="黑体" w:eastAsia="黑体" w:cs="黑体"/>
          <w:b/>
          <w:bCs/>
          <w:color w:val="auto"/>
          <w:sz w:val="32"/>
          <w:highlight w:val="none"/>
          <w:lang w:val="en-US" w:eastAsia="zh-CN"/>
        </w:rPr>
        <w:t>项目及相关安排</w:t>
      </w:r>
    </w:p>
    <w:p>
      <w:pPr>
        <w:spacing w:line="579" w:lineRule="exact"/>
        <w:ind w:firstLine="626"/>
        <w:rPr>
          <w:rStyle w:val="191"/>
          <w:rFonts w:hint="default" w:ascii="楷体" w:hAnsi="楷体" w:eastAsia="楷体" w:cs="楷体"/>
          <w:color w:val="auto"/>
          <w:highlight w:val="none"/>
          <w:lang w:val="en-US" w:eastAsia="zh-CN"/>
        </w:rPr>
      </w:pPr>
      <w:r>
        <w:rPr>
          <w:rStyle w:val="191"/>
          <w:rFonts w:hint="eastAsia" w:ascii="楷体" w:hAnsi="楷体" w:eastAsia="楷体" w:cs="楷体"/>
          <w:color w:val="auto"/>
          <w:highlight w:val="none"/>
        </w:rPr>
        <w:t>（</w:t>
      </w:r>
      <w:r>
        <w:rPr>
          <w:rStyle w:val="191"/>
          <w:rFonts w:hint="eastAsia" w:ascii="楷体" w:hAnsi="楷体" w:eastAsia="楷体" w:cs="楷体"/>
          <w:color w:val="auto"/>
          <w:highlight w:val="none"/>
          <w:lang w:val="en-US" w:eastAsia="zh-CN"/>
        </w:rPr>
        <w:t>一</w:t>
      </w:r>
      <w:r>
        <w:rPr>
          <w:rStyle w:val="191"/>
          <w:rFonts w:hint="eastAsia" w:ascii="楷体" w:hAnsi="楷体" w:eastAsia="楷体" w:cs="楷体"/>
          <w:color w:val="auto"/>
          <w:highlight w:val="none"/>
        </w:rPr>
        <w:t>）竞赛项目</w:t>
      </w:r>
      <w:r>
        <w:rPr>
          <w:rStyle w:val="191"/>
          <w:rFonts w:hint="eastAsia" w:ascii="楷体" w:hAnsi="楷体" w:eastAsia="楷体" w:cs="楷体"/>
          <w:color w:val="auto"/>
          <w:highlight w:val="none"/>
          <w:lang w:val="en-US" w:eastAsia="zh-CN"/>
        </w:rPr>
        <w:t>及标准</w:t>
      </w:r>
    </w:p>
    <w:p>
      <w:pPr>
        <w:spacing w:line="579" w:lineRule="exact"/>
        <w:ind w:firstLine="640"/>
        <w:rPr>
          <w:rFonts w:hint="eastAsia" w:ascii="仿宋" w:hAnsi="仿宋" w:eastAsia="仿宋" w:cs="仿宋"/>
          <w:snapToGrid w:val="0"/>
          <w:color w:val="auto"/>
          <w:sz w:val="32"/>
          <w:szCs w:val="32"/>
          <w:highlight w:val="none"/>
          <w:lang w:val="en-US" w:eastAsia="zh-CN" w:bidi="ar-SA"/>
        </w:rPr>
      </w:pPr>
      <w:r>
        <w:rPr>
          <w:rFonts w:hint="eastAsia" w:ascii="仿宋" w:hAnsi="仿宋" w:eastAsia="仿宋" w:cs="仿宋"/>
          <w:snapToGrid w:val="0"/>
          <w:color w:val="auto"/>
          <w:sz w:val="32"/>
          <w:szCs w:val="32"/>
          <w:highlight w:val="none"/>
          <w:lang w:val="en-US" w:eastAsia="zh-CN" w:bidi="ar-SA"/>
        </w:rPr>
        <w:t>1.竞赛项目：中式烹调师</w:t>
      </w:r>
    </w:p>
    <w:p>
      <w:pPr>
        <w:spacing w:line="579" w:lineRule="exact"/>
        <w:ind w:firstLine="640"/>
        <w:rPr>
          <w:rFonts w:hint="eastAsia" w:ascii="Times New Roman" w:hAnsi="Times New Roman" w:eastAsia="仿宋" w:cs="Times New Roman"/>
          <w:color w:val="auto"/>
          <w:highlight w:val="none"/>
          <w:lang w:val="en-US" w:eastAsia="zh-CN"/>
        </w:rPr>
      </w:pPr>
      <w:r>
        <w:rPr>
          <w:rFonts w:hint="eastAsia" w:ascii="仿宋" w:hAnsi="仿宋" w:eastAsia="仿宋" w:cs="仿宋"/>
          <w:snapToGrid w:val="0"/>
          <w:color w:val="auto"/>
          <w:sz w:val="32"/>
          <w:szCs w:val="32"/>
          <w:highlight w:val="none"/>
          <w:lang w:val="en-US" w:eastAsia="zh-CN" w:bidi="ar-SA"/>
        </w:rPr>
        <w:t>2.竞赛标准：</w:t>
      </w:r>
      <w:r>
        <w:rPr>
          <w:rFonts w:hint="eastAsia" w:ascii="Times New Roman" w:hAnsi="Times New Roman" w:eastAsia="仿宋" w:cs="Times New Roman"/>
          <w:color w:val="auto"/>
          <w:highlight w:val="none"/>
          <w:lang w:val="en-US" w:eastAsia="zh-CN"/>
        </w:rPr>
        <w:t>本次竞赛以《中式烹调师国家职业技能标准》（</w:t>
      </w:r>
      <w:r>
        <w:rPr>
          <w:rFonts w:hint="eastAsia" w:ascii="仿宋" w:hAnsi="仿宋" w:eastAsia="仿宋" w:cs="仿宋"/>
          <w:snapToGrid w:val="0"/>
          <w:color w:val="auto"/>
          <w:sz w:val="32"/>
          <w:szCs w:val="32"/>
          <w:highlight w:val="none"/>
          <w:lang w:val="en-US" w:eastAsia="zh-CN" w:bidi="ar-SA"/>
        </w:rPr>
        <w:t>国家职业技能标准四级</w:t>
      </w:r>
      <w:r>
        <w:rPr>
          <w:rFonts w:hint="eastAsia" w:ascii="Times New Roman" w:hAnsi="Times New Roman" w:eastAsia="仿宋" w:cs="Times New Roman"/>
          <w:color w:val="auto"/>
          <w:highlight w:val="none"/>
          <w:lang w:val="en-US" w:eastAsia="zh-CN"/>
        </w:rPr>
        <w:t>）</w:t>
      </w:r>
      <w:r>
        <w:rPr>
          <w:rFonts w:hint="eastAsia" w:ascii="仿宋" w:hAnsi="仿宋" w:eastAsia="仿宋" w:cs="仿宋"/>
          <w:snapToGrid w:val="0"/>
          <w:color w:val="auto"/>
          <w:sz w:val="32"/>
          <w:szCs w:val="32"/>
          <w:highlight w:val="none"/>
          <w:lang w:val="en-US" w:eastAsia="zh-CN" w:bidi="ar-SA"/>
        </w:rPr>
        <w:t>规定的应具备的理论知识和实际操作技能要求作为主要依据，</w:t>
      </w:r>
      <w:r>
        <w:rPr>
          <w:rFonts w:hint="eastAsia" w:ascii="Times New Roman" w:hAnsi="Times New Roman" w:eastAsia="仿宋" w:cs="Times New Roman"/>
          <w:color w:val="auto"/>
          <w:highlight w:val="none"/>
          <w:lang w:val="en-US" w:eastAsia="zh-CN"/>
        </w:rPr>
        <w:t>借鉴该赛项国家、省、市</w:t>
      </w:r>
      <w:r>
        <w:rPr>
          <w:rFonts w:hint="eastAsia" w:ascii="仿宋" w:hAnsi="仿宋" w:eastAsia="仿宋" w:cs="仿宋"/>
          <w:snapToGrid w:val="0"/>
          <w:color w:val="auto"/>
          <w:sz w:val="32"/>
          <w:szCs w:val="32"/>
          <w:highlight w:val="none"/>
          <w:lang w:val="en-US" w:eastAsia="zh-CN" w:bidi="ar-SA"/>
        </w:rPr>
        <w:t>技能竞赛命题方法和考核内容</w:t>
      </w:r>
      <w:r>
        <w:rPr>
          <w:rFonts w:hint="eastAsia" w:ascii="Times New Roman" w:hAnsi="Times New Roman" w:eastAsia="仿宋" w:cs="Times New Roman"/>
          <w:color w:val="auto"/>
          <w:highlight w:val="none"/>
          <w:lang w:val="en-US" w:eastAsia="zh-CN"/>
        </w:rPr>
        <w:t>，适当增加粤菜传承和创新等内容组织命题。</w:t>
      </w:r>
      <w:r>
        <w:rPr>
          <w:rFonts w:hint="eastAsia" w:ascii="仿宋" w:hAnsi="仿宋" w:eastAsia="仿宋" w:cs="仿宋"/>
          <w:snapToGrid w:val="0"/>
          <w:color w:val="auto"/>
          <w:sz w:val="32"/>
          <w:szCs w:val="32"/>
          <w:highlight w:val="none"/>
          <w:lang w:val="en-US" w:eastAsia="zh-CN" w:bidi="ar-SA"/>
        </w:rPr>
        <w:t>具体要求详见技术文件</w:t>
      </w:r>
      <w:r>
        <w:rPr>
          <w:rFonts w:hint="eastAsia" w:ascii="Times New Roman" w:hAnsi="Times New Roman" w:eastAsia="仿宋" w:cs="Times New Roman"/>
          <w:color w:val="auto"/>
          <w:highlight w:val="none"/>
          <w:lang w:val="en-US" w:eastAsia="zh-CN"/>
        </w:rPr>
        <w:t>。</w:t>
      </w:r>
    </w:p>
    <w:p>
      <w:pPr>
        <w:spacing w:line="579" w:lineRule="exact"/>
        <w:ind w:firstLine="626"/>
        <w:rPr>
          <w:rStyle w:val="191"/>
          <w:rFonts w:hint="default" w:ascii="楷体" w:hAnsi="楷体" w:eastAsia="楷体" w:cs="楷体"/>
          <w:color w:val="auto"/>
          <w:highlight w:val="none"/>
          <w:lang w:val="en-US" w:eastAsia="zh-CN"/>
        </w:rPr>
      </w:pPr>
      <w:r>
        <w:rPr>
          <w:rStyle w:val="191"/>
          <w:rFonts w:hint="default" w:ascii="楷体" w:hAnsi="楷体" w:eastAsia="楷体" w:cs="楷体"/>
          <w:color w:val="auto"/>
          <w:highlight w:val="none"/>
        </w:rPr>
        <w:t>（二）竞赛</w:t>
      </w:r>
      <w:r>
        <w:rPr>
          <w:rStyle w:val="191"/>
          <w:rFonts w:hint="default" w:ascii="楷体" w:hAnsi="楷体" w:eastAsia="楷体" w:cs="楷体"/>
          <w:color w:val="auto"/>
          <w:highlight w:val="none"/>
          <w:lang w:val="en-US" w:eastAsia="zh-CN"/>
        </w:rPr>
        <w:t>赛制及组别</w:t>
      </w:r>
    </w:p>
    <w:p>
      <w:pPr>
        <w:widowControl w:val="0"/>
        <w:bidi w:val="0"/>
        <w:spacing w:line="560" w:lineRule="exact"/>
        <w:ind w:firstLine="640" w:firstLineChars="200"/>
        <w:jc w:val="both"/>
        <w:rPr>
          <w:rFonts w:hint="eastAsia" w:ascii="仿宋" w:hAnsi="仿宋" w:eastAsia="仿宋" w:cs="仿宋"/>
          <w:snapToGrid w:val="0"/>
          <w:color w:val="auto"/>
          <w:kern w:val="2"/>
          <w:sz w:val="32"/>
          <w:szCs w:val="32"/>
          <w:highlight w:val="none"/>
          <w:lang w:val="en-US" w:eastAsia="zh-CN" w:bidi="ar-SA"/>
        </w:rPr>
      </w:pPr>
      <w:r>
        <w:rPr>
          <w:rFonts w:hint="eastAsia" w:ascii="仿宋" w:hAnsi="仿宋" w:eastAsia="仿宋" w:cs="仿宋"/>
          <w:snapToGrid w:val="0"/>
          <w:color w:val="auto"/>
          <w:kern w:val="2"/>
          <w:sz w:val="32"/>
          <w:szCs w:val="32"/>
          <w:highlight w:val="none"/>
          <w:lang w:val="en-US" w:eastAsia="zh-CN" w:bidi="ar-SA"/>
        </w:rPr>
        <w:t>1.本赛项为团体赛（2人），报名以邮箱收到邮件日期的先后顺序为准，原则上不超过30队，报名达到10队即可开赛。</w:t>
      </w:r>
    </w:p>
    <w:p>
      <w:pPr>
        <w:spacing w:line="579" w:lineRule="exact"/>
        <w:ind w:firstLine="626"/>
        <w:rPr>
          <w:rStyle w:val="191"/>
          <w:rFonts w:hint="eastAsia" w:ascii="楷体" w:hAnsi="楷体" w:eastAsia="楷体" w:cs="楷体"/>
          <w:color w:val="auto"/>
          <w:highlight w:val="none"/>
        </w:rPr>
      </w:pPr>
      <w:r>
        <w:rPr>
          <w:rFonts w:hint="eastAsia" w:ascii="仿宋" w:hAnsi="仿宋" w:eastAsia="仿宋" w:cs="仿宋"/>
          <w:color w:val="auto"/>
          <w:kern w:val="2"/>
          <w:sz w:val="32"/>
          <w:szCs w:val="24"/>
          <w:highlight w:val="none"/>
          <w:lang w:val="en-US" w:eastAsia="zh-CN" w:bidi="ar-SA"/>
        </w:rPr>
        <w:t>2.本赛项由理论知识竞赛（初赛）和实际操作竞赛（决赛）两部分组成。当报名参赛的队伍数量达到10支时，将以理论知识竞赛（初赛）成绩为依据，按团队初赛平均分从高到低排名，前10名的参赛团队进入实际操作竞赛（决赛）；若存在其他团队与第10名团队平均分相同的情况，所有同分团队均一同进入实际操作竞赛（决赛）。</w:t>
      </w:r>
      <w:r>
        <w:rPr>
          <w:rFonts w:hint="eastAsia" w:ascii="Times New Roman" w:hAnsi="Times New Roman" w:eastAsia="仿宋" w:cs="Times New Roman"/>
          <w:color w:val="auto"/>
          <w:highlight w:val="none"/>
        </w:rPr>
        <w:t>专业理论考试参照国家职业技能标准及技能等级认定相关题库进行考核。</w:t>
      </w:r>
    </w:p>
    <w:p>
      <w:pPr>
        <w:spacing w:line="579" w:lineRule="exact"/>
        <w:ind w:firstLine="626"/>
        <w:rPr>
          <w:rStyle w:val="191"/>
          <w:rFonts w:hint="default" w:ascii="楷体" w:hAnsi="楷体" w:eastAsia="楷体" w:cs="楷体"/>
          <w:color w:val="auto"/>
          <w:highlight w:val="none"/>
        </w:rPr>
      </w:pPr>
      <w:r>
        <w:rPr>
          <w:rFonts w:hint="eastAsia" w:ascii="仿宋" w:hAnsi="仿宋" w:eastAsia="仿宋" w:cs="仿宋"/>
          <w:color w:val="auto"/>
          <w:kern w:val="2"/>
          <w:sz w:val="32"/>
          <w:szCs w:val="24"/>
          <w:highlight w:val="none"/>
          <w:lang w:val="en-US" w:eastAsia="zh-CN" w:bidi="ar-SA"/>
        </w:rPr>
        <w:t>3.实际操作竞赛（决赛）内容：</w:t>
      </w:r>
      <w:r>
        <w:rPr>
          <w:rFonts w:hint="eastAsia" w:ascii="Times New Roman" w:hAnsi="Times New Roman" w:eastAsia="仿宋" w:cs="Times New Roman"/>
          <w:color w:val="auto"/>
          <w:highlight w:val="none"/>
        </w:rPr>
        <w:t>要求</w:t>
      </w:r>
      <w:r>
        <w:rPr>
          <w:rFonts w:hint="eastAsia" w:ascii="Times New Roman" w:hAnsi="Times New Roman" w:eastAsia="仿宋" w:cs="Times New Roman"/>
          <w:color w:val="auto"/>
          <w:highlight w:val="none"/>
          <w:lang w:val="en-US" w:eastAsia="zh-CN"/>
        </w:rPr>
        <w:t>每队</w:t>
      </w:r>
      <w:r>
        <w:rPr>
          <w:rFonts w:hint="eastAsia" w:ascii="Times New Roman" w:hAnsi="Times New Roman" w:eastAsia="仿宋" w:cs="Times New Roman"/>
          <w:color w:val="auto"/>
          <w:highlight w:val="none"/>
        </w:rPr>
        <w:t>选手</w:t>
      </w:r>
      <w:r>
        <w:rPr>
          <w:rFonts w:hint="eastAsia" w:ascii="Times New Roman" w:hAnsi="Times New Roman" w:eastAsia="仿宋" w:cs="Times New Roman"/>
          <w:color w:val="auto"/>
          <w:highlight w:val="none"/>
          <w:lang w:eastAsia="zh-CN"/>
        </w:rPr>
        <w:t>（</w:t>
      </w:r>
      <w:r>
        <w:rPr>
          <w:rFonts w:hint="eastAsia" w:ascii="Times New Roman" w:hAnsi="Times New Roman" w:eastAsia="仿宋" w:cs="Times New Roman"/>
          <w:color w:val="auto"/>
          <w:highlight w:val="none"/>
          <w:lang w:val="en-US" w:eastAsia="zh-CN"/>
        </w:rPr>
        <w:t>2人）</w:t>
      </w:r>
      <w:r>
        <w:rPr>
          <w:rFonts w:hint="eastAsia" w:ascii="Times New Roman" w:hAnsi="Times New Roman" w:eastAsia="仿宋" w:cs="Times New Roman"/>
          <w:color w:val="auto"/>
          <w:highlight w:val="none"/>
        </w:rPr>
        <w:t>在1</w:t>
      </w:r>
      <w:r>
        <w:rPr>
          <w:rFonts w:hint="eastAsia" w:ascii="Times New Roman" w:hAnsi="Times New Roman" w:eastAsia="仿宋" w:cs="Times New Roman"/>
          <w:color w:val="auto"/>
          <w:highlight w:val="none"/>
          <w:lang w:val="en-US" w:eastAsia="zh-CN"/>
        </w:rPr>
        <w:t>2</w:t>
      </w:r>
      <w:r>
        <w:rPr>
          <w:rFonts w:hint="eastAsia" w:ascii="Times New Roman" w:hAnsi="Times New Roman" w:eastAsia="仿宋" w:cs="Times New Roman"/>
          <w:color w:val="auto"/>
          <w:highlight w:val="none"/>
        </w:rPr>
        <w:t>0分钟内，运用粤菜烹饪技法，选用当地优质食材（结合斗门区当地特色食材），</w:t>
      </w:r>
      <w:r>
        <w:rPr>
          <w:rFonts w:hint="eastAsia" w:ascii="Times New Roman" w:hAnsi="Times New Roman" w:eastAsia="仿宋" w:cs="Times New Roman"/>
          <w:color w:val="auto"/>
          <w:highlight w:val="none"/>
          <w:lang w:val="en-US" w:eastAsia="zh-CN"/>
        </w:rPr>
        <w:t>共同</w:t>
      </w:r>
      <w:r>
        <w:rPr>
          <w:rFonts w:hint="eastAsia" w:ascii="Times New Roman" w:hAnsi="Times New Roman" w:eastAsia="仿宋" w:cs="Times New Roman"/>
          <w:color w:val="auto"/>
          <w:highlight w:val="none"/>
        </w:rPr>
        <w:t>烹制具有广东饮食文化特征、体现本地饮食风味的</w:t>
      </w:r>
      <w:r>
        <w:rPr>
          <w:rFonts w:hint="eastAsia" w:ascii="Times New Roman" w:hAnsi="Times New Roman" w:eastAsia="仿宋" w:cs="Times New Roman"/>
          <w:color w:val="auto"/>
          <w:highlight w:val="none"/>
          <w:lang w:val="en-US" w:eastAsia="zh-CN"/>
        </w:rPr>
        <w:t>4</w:t>
      </w:r>
      <w:r>
        <w:rPr>
          <w:rFonts w:hint="eastAsia" w:ascii="Times New Roman" w:hAnsi="Times New Roman" w:eastAsia="仿宋" w:cs="Times New Roman"/>
          <w:color w:val="auto"/>
          <w:highlight w:val="none"/>
        </w:rPr>
        <w:t>道粤式</w:t>
      </w:r>
      <w:r>
        <w:rPr>
          <w:rFonts w:hint="eastAsia" w:ascii="Times New Roman" w:hAnsi="Times New Roman" w:eastAsia="仿宋" w:cs="Times New Roman"/>
          <w:color w:val="auto"/>
          <w:highlight w:val="none"/>
          <w:lang w:val="en-US" w:eastAsia="zh-CN"/>
        </w:rPr>
        <w:t>菜肴</w:t>
      </w:r>
      <w:r>
        <w:rPr>
          <w:rFonts w:hint="eastAsia" w:ascii="Times New Roman" w:hAnsi="Times New Roman" w:eastAsia="仿宋" w:cs="Times New Roman"/>
          <w:color w:val="auto"/>
          <w:highlight w:val="none"/>
        </w:rPr>
        <w:t>。竞赛成绩满分为100分，按</w:t>
      </w:r>
      <w:r>
        <w:rPr>
          <w:rFonts w:hint="eastAsia" w:ascii="Times New Roman" w:hAnsi="Times New Roman" w:eastAsia="仿宋" w:cs="Times New Roman"/>
          <w:color w:val="auto"/>
          <w:highlight w:val="none"/>
          <w:lang w:val="en-US" w:eastAsia="zh-CN"/>
        </w:rPr>
        <w:t>最终综合</w:t>
      </w:r>
      <w:r>
        <w:rPr>
          <w:rFonts w:hint="eastAsia" w:ascii="Times New Roman" w:hAnsi="Times New Roman" w:eastAsia="仿宋" w:cs="Times New Roman"/>
          <w:color w:val="auto"/>
          <w:highlight w:val="none"/>
        </w:rPr>
        <w:t>得分排名。竞赛技术文件由执委会负责组织命题专家编制</w:t>
      </w:r>
      <w:r>
        <w:rPr>
          <w:rFonts w:hint="eastAsia" w:ascii="Times New Roman" w:hAnsi="Times New Roman" w:eastAsia="仿宋" w:cs="Times New Roman"/>
          <w:color w:val="auto"/>
          <w:highlight w:val="none"/>
          <w:lang w:eastAsia="zh-CN"/>
        </w:rPr>
        <w:t>，</w:t>
      </w:r>
      <w:r>
        <w:rPr>
          <w:rFonts w:hint="eastAsia" w:ascii="Times New Roman" w:hAnsi="Times New Roman" w:eastAsia="仿宋" w:cs="Times New Roman"/>
          <w:color w:val="auto"/>
          <w:highlight w:val="none"/>
        </w:rPr>
        <w:t>具体按最终发布的技术文件为准。</w:t>
      </w:r>
    </w:p>
    <w:p>
      <w:pPr>
        <w:spacing w:line="579" w:lineRule="exact"/>
        <w:ind w:firstLine="626"/>
        <w:rPr>
          <w:rStyle w:val="191"/>
          <w:rFonts w:hint="eastAsia" w:ascii="楷体" w:hAnsi="楷体" w:eastAsia="楷体" w:cs="楷体"/>
          <w:color w:val="auto"/>
          <w:highlight w:val="none"/>
          <w:lang w:eastAsia="zh-CN"/>
        </w:rPr>
      </w:pPr>
      <w:r>
        <w:rPr>
          <w:rStyle w:val="191"/>
          <w:rFonts w:hint="default" w:ascii="楷体" w:hAnsi="楷体" w:eastAsia="楷体" w:cs="楷体"/>
          <w:color w:val="auto"/>
          <w:highlight w:val="none"/>
        </w:rPr>
        <w:t>（三）竞赛时间</w:t>
      </w:r>
      <w:r>
        <w:rPr>
          <w:rStyle w:val="191"/>
          <w:rFonts w:hint="default" w:ascii="楷体" w:hAnsi="楷体" w:eastAsia="楷体" w:cs="楷体"/>
          <w:color w:val="auto"/>
          <w:highlight w:val="none"/>
          <w:lang w:val="en-US" w:eastAsia="zh-CN"/>
        </w:rPr>
        <w:t>及</w:t>
      </w:r>
      <w:r>
        <w:rPr>
          <w:rStyle w:val="191"/>
          <w:rFonts w:hint="default" w:ascii="楷体" w:hAnsi="楷体" w:eastAsia="楷体" w:cs="楷体"/>
          <w:color w:val="auto"/>
          <w:highlight w:val="none"/>
        </w:rPr>
        <w:t>地点</w:t>
      </w:r>
      <w:r>
        <w:rPr>
          <w:rStyle w:val="191"/>
          <w:rFonts w:hint="eastAsia" w:ascii="楷体" w:hAnsi="楷体" w:eastAsia="楷体" w:cs="楷体"/>
          <w:color w:val="auto"/>
          <w:highlight w:val="none"/>
          <w:lang w:eastAsia="zh-CN"/>
        </w:rPr>
        <w:t>（</w:t>
      </w:r>
      <w:r>
        <w:rPr>
          <w:rStyle w:val="191"/>
          <w:rFonts w:hint="eastAsia" w:ascii="楷体" w:hAnsi="楷体" w:eastAsia="楷体" w:cs="楷体"/>
          <w:color w:val="auto"/>
          <w:highlight w:val="none"/>
          <w:lang w:val="en-US" w:eastAsia="zh-CN"/>
        </w:rPr>
        <w:t>以通知为准</w:t>
      </w:r>
      <w:r>
        <w:rPr>
          <w:rStyle w:val="191"/>
          <w:rFonts w:hint="eastAsia" w:ascii="楷体" w:hAnsi="楷体" w:eastAsia="楷体" w:cs="楷体"/>
          <w:color w:val="auto"/>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napToGrid w:val="0"/>
          <w:color w:val="auto"/>
          <w:kern w:val="2"/>
          <w:sz w:val="32"/>
          <w:szCs w:val="32"/>
          <w:highlight w:val="none"/>
          <w:lang w:val="en-US" w:eastAsia="zh-CN" w:bidi="ar-SA"/>
        </w:rPr>
      </w:pPr>
      <w:r>
        <w:rPr>
          <w:rFonts w:hint="eastAsia" w:ascii="仿宋" w:hAnsi="仿宋" w:eastAsia="仿宋" w:cs="仿宋"/>
          <w:color w:val="auto"/>
          <w:kern w:val="2"/>
          <w:highlight w:val="none"/>
          <w:lang w:val="en-US" w:eastAsia="zh-CN"/>
        </w:rPr>
        <w:t>理论知识竞赛（初赛）</w:t>
      </w:r>
      <w:r>
        <w:rPr>
          <w:rFonts w:hint="eastAsia" w:ascii="仿宋" w:hAnsi="仿宋" w:eastAsia="仿宋" w:cs="仿宋"/>
          <w:snapToGrid w:val="0"/>
          <w:color w:val="auto"/>
          <w:kern w:val="2"/>
          <w:sz w:val="32"/>
          <w:szCs w:val="32"/>
          <w:highlight w:val="none"/>
          <w:lang w:val="en-US" w:eastAsia="zh-CN" w:bidi="ar-SA"/>
        </w:rPr>
        <w:t>时间：2025年12月13日</w:t>
      </w:r>
      <w:r>
        <w:rPr>
          <w:rFonts w:hint="eastAsia" w:ascii="仿宋" w:hAnsi="仿宋" w:eastAsia="仿宋" w:cs="仿宋"/>
          <w:snapToGrid w:val="0"/>
          <w:color w:val="auto"/>
          <w:sz w:val="32"/>
          <w:szCs w:val="32"/>
          <w:highlight w:val="none"/>
          <w:lang w:val="en-US" w:eastAsia="zh-CN" w:bidi="ar-SA"/>
        </w:rPr>
        <w:t>，地点：珠海市高技能人才公共实训中心金湾基地（金湾区红旗路金铭西路98号）。</w:t>
      </w:r>
    </w:p>
    <w:p>
      <w:pPr>
        <w:spacing w:line="580" w:lineRule="exact"/>
        <w:ind w:firstLine="640" w:firstLineChars="200"/>
        <w:rPr>
          <w:rFonts w:ascii="Times New Roman" w:hAnsi="Times New Roman" w:eastAsia="仿宋" w:cs="Times New Roman"/>
          <w:color w:val="auto"/>
          <w:highlight w:val="none"/>
          <w:lang w:val="en-US" w:eastAsia="zh-CN"/>
        </w:rPr>
      </w:pPr>
      <w:r>
        <w:rPr>
          <w:rFonts w:hint="eastAsia" w:ascii="仿宋" w:hAnsi="仿宋" w:eastAsia="仿宋" w:cs="仿宋"/>
          <w:color w:val="auto"/>
          <w:kern w:val="2"/>
          <w:highlight w:val="none"/>
          <w:lang w:val="en-US" w:eastAsia="zh-CN"/>
        </w:rPr>
        <w:t>实际操作竞赛（决赛）</w:t>
      </w:r>
      <w:r>
        <w:rPr>
          <w:rFonts w:hint="eastAsia" w:ascii="仿宋" w:hAnsi="仿宋" w:eastAsia="仿宋" w:cs="仿宋"/>
          <w:snapToGrid w:val="0"/>
          <w:color w:val="auto"/>
          <w:kern w:val="2"/>
          <w:sz w:val="32"/>
          <w:szCs w:val="32"/>
          <w:highlight w:val="none"/>
          <w:lang w:val="en-US" w:eastAsia="zh-CN" w:bidi="ar-SA"/>
        </w:rPr>
        <w:t>时间：2025年12月20日，地点：珠海市高技能人才公共实训中心金湾基地（金湾区红旗路金铭西路98号）。</w:t>
      </w:r>
    </w:p>
    <w:p>
      <w:pPr>
        <w:spacing w:line="579" w:lineRule="exact"/>
        <w:ind w:firstLine="632"/>
        <w:rPr>
          <w:rFonts w:hint="eastAsia" w:ascii="黑体" w:hAnsi="黑体" w:eastAsia="黑体" w:cs="黑体"/>
          <w:b/>
          <w:bCs/>
          <w:color w:val="auto"/>
          <w:highlight w:val="none"/>
          <w:lang w:val="en-US" w:eastAsia="zh-CN"/>
        </w:rPr>
      </w:pPr>
      <w:r>
        <w:rPr>
          <w:rFonts w:hint="eastAsia" w:ascii="黑体" w:hAnsi="黑体" w:eastAsia="黑体" w:cs="黑体"/>
          <w:b/>
          <w:bCs/>
          <w:color w:val="auto"/>
          <w:highlight w:val="none"/>
          <w:lang w:val="en-US" w:eastAsia="zh-CN"/>
        </w:rPr>
        <w:t>四、</w:t>
      </w:r>
      <w:r>
        <w:rPr>
          <w:rFonts w:hint="default" w:ascii="Times New Roman" w:hAnsi="Times New Roman" w:eastAsia="黑体" w:cs="Times New Roman"/>
          <w:color w:val="auto"/>
          <w:sz w:val="32"/>
          <w:szCs w:val="32"/>
          <w:highlight w:val="none"/>
        </w:rPr>
        <w:t>参赛资格与竞赛报名</w:t>
      </w:r>
    </w:p>
    <w:p>
      <w:pPr>
        <w:spacing w:line="579" w:lineRule="exact"/>
        <w:ind w:firstLine="626"/>
        <w:rPr>
          <w:rStyle w:val="191"/>
          <w:rFonts w:hint="default" w:ascii="楷体" w:hAnsi="楷体" w:eastAsia="楷体" w:cs="楷体"/>
          <w:color w:val="auto"/>
          <w:highlight w:val="none"/>
        </w:rPr>
      </w:pPr>
      <w:r>
        <w:rPr>
          <w:rStyle w:val="191"/>
          <w:rFonts w:hint="default" w:ascii="楷体" w:hAnsi="楷体" w:eastAsia="楷体" w:cs="楷体"/>
          <w:color w:val="auto"/>
          <w:highlight w:val="none"/>
        </w:rPr>
        <w:t>（一）参赛资格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napToGrid w:val="0"/>
          <w:color w:val="auto"/>
          <w:sz w:val="32"/>
          <w:szCs w:val="32"/>
          <w:highlight w:val="none"/>
          <w:lang w:val="en-US" w:eastAsia="zh-CN" w:bidi="ar-SA"/>
        </w:rPr>
      </w:pPr>
      <w:r>
        <w:rPr>
          <w:rFonts w:hint="eastAsia" w:ascii="仿宋" w:hAnsi="仿宋" w:eastAsia="仿宋" w:cs="仿宋"/>
          <w:snapToGrid w:val="0"/>
          <w:color w:val="auto"/>
          <w:sz w:val="32"/>
          <w:szCs w:val="32"/>
          <w:highlight w:val="none"/>
          <w:lang w:val="en-US" w:eastAsia="zh-CN" w:bidi="ar-SA"/>
        </w:rPr>
        <w:t>报名参赛的选手为斗门区户籍或在斗门区工作、学习或居住，年龄满16周岁及以上并在法定退休年龄以内。从事本职业或相关职业工作学习，遵守国家有关法律法规，具备相应职业（专业）扎实基本功和技能水平，具有良好的职业道德，较强学习能力、应变能力以及较好身体、心理素质人员均可参加。</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napToGrid w:val="0"/>
          <w:color w:val="auto"/>
          <w:sz w:val="32"/>
          <w:szCs w:val="32"/>
          <w:highlight w:val="none"/>
          <w:lang w:val="en-US" w:eastAsia="zh-CN" w:bidi="ar-SA"/>
        </w:rPr>
      </w:pPr>
      <w:r>
        <w:rPr>
          <w:rFonts w:hint="eastAsia" w:ascii="仿宋" w:hAnsi="仿宋" w:eastAsia="仿宋" w:cs="仿宋"/>
          <w:snapToGrid w:val="0"/>
          <w:color w:val="auto"/>
          <w:sz w:val="32"/>
          <w:szCs w:val="32"/>
          <w:highlight w:val="none"/>
          <w:lang w:val="en-US" w:eastAsia="zh-CN" w:bidi="ar-SA"/>
        </w:rPr>
        <w:t>已获得“中华技能大奖”“全国技术能手”“广东省技术能手”等荣誉人员不得以选手身份参赛，已获得“珠海市技术能手”的选手，不得以选手身份参加同一项目同一等级的比赛。</w:t>
      </w:r>
    </w:p>
    <w:p>
      <w:pPr>
        <w:spacing w:line="579" w:lineRule="exact"/>
        <w:ind w:firstLine="626"/>
        <w:rPr>
          <w:rStyle w:val="191"/>
          <w:rFonts w:hint="default" w:ascii="楷体" w:hAnsi="楷体" w:eastAsia="楷体" w:cs="楷体"/>
          <w:color w:val="auto"/>
          <w:highlight w:val="none"/>
          <w:lang w:val="en-US" w:eastAsia="zh-CN"/>
        </w:rPr>
      </w:pPr>
      <w:r>
        <w:rPr>
          <w:rStyle w:val="191"/>
          <w:rFonts w:hint="default" w:ascii="楷体" w:hAnsi="楷体" w:eastAsia="楷体" w:cs="楷体"/>
          <w:color w:val="auto"/>
          <w:highlight w:val="none"/>
        </w:rPr>
        <w:t>（二）竞赛报名</w:t>
      </w:r>
      <w:r>
        <w:rPr>
          <w:rStyle w:val="191"/>
          <w:rFonts w:hint="default" w:ascii="楷体" w:hAnsi="楷体" w:eastAsia="楷体" w:cs="楷体"/>
          <w:color w:val="auto"/>
          <w:highlight w:val="none"/>
          <w:lang w:val="en-US" w:eastAsia="zh-CN"/>
        </w:rPr>
        <w:t>及参赛方式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napToGrid w:val="0"/>
          <w:color w:val="auto"/>
          <w:sz w:val="32"/>
          <w:szCs w:val="32"/>
          <w:highlight w:val="none"/>
          <w:lang w:val="en-US" w:eastAsia="zh-CN" w:bidi="ar-SA"/>
        </w:rPr>
      </w:pPr>
      <w:r>
        <w:rPr>
          <w:rFonts w:hint="default" w:ascii="仿宋" w:hAnsi="仿宋" w:eastAsia="仿宋" w:cs="仿宋"/>
          <w:snapToGrid w:val="0"/>
          <w:color w:val="auto"/>
          <w:sz w:val="32"/>
          <w:szCs w:val="32"/>
          <w:highlight w:val="none"/>
          <w:lang w:val="en-US" w:eastAsia="zh-CN" w:bidi="ar-SA"/>
        </w:rPr>
        <w:t>1</w:t>
      </w:r>
      <w:r>
        <w:rPr>
          <w:rFonts w:hint="eastAsia" w:ascii="仿宋" w:hAnsi="仿宋" w:eastAsia="仿宋" w:cs="仿宋"/>
          <w:snapToGrid w:val="0"/>
          <w:color w:val="auto"/>
          <w:sz w:val="32"/>
          <w:szCs w:val="32"/>
          <w:highlight w:val="none"/>
          <w:lang w:val="en-US" w:eastAsia="zh-CN" w:bidi="ar-SA"/>
        </w:rPr>
        <w:t>.同一单位限报两组选手，每组选手2人，男女不限；参赛选手不得跨单位组队。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napToGrid w:val="0"/>
          <w:color w:val="auto"/>
          <w:sz w:val="32"/>
          <w:szCs w:val="32"/>
          <w:highlight w:val="none"/>
          <w:lang w:val="en-US" w:eastAsia="zh-CN" w:bidi="ar-SA"/>
        </w:rPr>
      </w:pPr>
      <w:r>
        <w:rPr>
          <w:rFonts w:hint="eastAsia" w:ascii="仿宋" w:hAnsi="仿宋" w:eastAsia="仿宋" w:cs="仿宋"/>
          <w:snapToGrid w:val="0"/>
          <w:color w:val="auto"/>
          <w:sz w:val="32"/>
          <w:szCs w:val="32"/>
          <w:highlight w:val="none"/>
          <w:lang w:val="en-US" w:eastAsia="zh-CN" w:bidi="ar-SA"/>
        </w:rPr>
        <w:t>2.提交报名材料。于12月4日前，各参赛选手填写附件《</w:t>
      </w:r>
      <w:r>
        <w:rPr>
          <w:rFonts w:hint="default" w:ascii="仿宋" w:hAnsi="仿宋" w:eastAsia="仿宋" w:cs="仿宋"/>
          <w:snapToGrid w:val="0"/>
          <w:color w:val="auto"/>
          <w:sz w:val="32"/>
          <w:szCs w:val="32"/>
          <w:highlight w:val="none"/>
          <w:lang w:val="en-US" w:eastAsia="zh-CN" w:bidi="ar-SA"/>
        </w:rPr>
        <w:t>2025年斗门区</w:t>
      </w:r>
      <w:r>
        <w:rPr>
          <w:rFonts w:hint="eastAsia" w:ascii="仿宋" w:hAnsi="仿宋" w:eastAsia="仿宋" w:cs="仿宋"/>
          <w:snapToGrid w:val="0"/>
          <w:color w:val="auto"/>
          <w:sz w:val="32"/>
          <w:szCs w:val="32"/>
          <w:highlight w:val="none"/>
          <w:lang w:val="en-US" w:eastAsia="zh-CN" w:bidi="ar-SA"/>
        </w:rPr>
        <w:t>“</w:t>
      </w:r>
      <w:r>
        <w:rPr>
          <w:rFonts w:hint="default" w:ascii="仿宋" w:hAnsi="仿宋" w:eastAsia="仿宋" w:cs="仿宋"/>
          <w:snapToGrid w:val="0"/>
          <w:color w:val="auto"/>
          <w:sz w:val="32"/>
          <w:szCs w:val="32"/>
          <w:highlight w:val="none"/>
          <w:lang w:val="en-US" w:eastAsia="zh-CN" w:bidi="ar-SA"/>
        </w:rPr>
        <w:t>制造业当家・技能强区</w:t>
      </w:r>
      <w:r>
        <w:rPr>
          <w:rFonts w:hint="eastAsia" w:ascii="仿宋" w:hAnsi="仿宋" w:eastAsia="仿宋" w:cs="仿宋"/>
          <w:snapToGrid w:val="0"/>
          <w:color w:val="auto"/>
          <w:sz w:val="32"/>
          <w:szCs w:val="32"/>
          <w:highlight w:val="none"/>
          <w:lang w:val="en-US" w:eastAsia="zh-CN" w:bidi="ar-SA"/>
        </w:rPr>
        <w:t>”</w:t>
      </w:r>
      <w:r>
        <w:rPr>
          <w:rFonts w:hint="default" w:ascii="仿宋" w:hAnsi="仿宋" w:eastAsia="仿宋" w:cs="仿宋"/>
          <w:snapToGrid w:val="0"/>
          <w:color w:val="auto"/>
          <w:sz w:val="32"/>
          <w:szCs w:val="32"/>
          <w:highlight w:val="none"/>
          <w:lang w:val="en-US" w:eastAsia="zh-CN" w:bidi="ar-SA"/>
        </w:rPr>
        <w:t>工程暨</w:t>
      </w:r>
      <w:r>
        <w:rPr>
          <w:rFonts w:hint="eastAsia" w:ascii="仿宋" w:hAnsi="仿宋" w:eastAsia="仿宋" w:cs="仿宋"/>
          <w:snapToGrid w:val="0"/>
          <w:color w:val="auto"/>
          <w:sz w:val="32"/>
          <w:szCs w:val="32"/>
          <w:highlight w:val="none"/>
          <w:lang w:val="en-US" w:eastAsia="zh-CN" w:bidi="ar-SA"/>
        </w:rPr>
        <w:t>2</w:t>
      </w:r>
      <w:r>
        <w:rPr>
          <w:rFonts w:hint="default" w:ascii="仿宋" w:hAnsi="仿宋" w:eastAsia="仿宋" w:cs="仿宋"/>
          <w:snapToGrid w:val="0"/>
          <w:color w:val="auto"/>
          <w:sz w:val="32"/>
          <w:szCs w:val="32"/>
          <w:highlight w:val="none"/>
          <w:lang w:val="en-US" w:eastAsia="zh-CN" w:bidi="ar-SA"/>
        </w:rPr>
        <w:t>025年斗门区职业技能大赛竞赛选手报名表</w:t>
      </w:r>
      <w:r>
        <w:rPr>
          <w:rFonts w:hint="eastAsia" w:ascii="仿宋" w:hAnsi="仿宋" w:eastAsia="仿宋" w:cs="仿宋"/>
          <w:snapToGrid w:val="0"/>
          <w:color w:val="auto"/>
          <w:sz w:val="32"/>
          <w:szCs w:val="32"/>
          <w:highlight w:val="none"/>
          <w:lang w:val="en-US" w:eastAsia="zh-CN" w:bidi="ar-SA"/>
        </w:rPr>
        <w:t>》，并根据报名资料提供相关佐证材料。（1）现场提交。将上述材料提交至香洲区吉大白莲路42号珠海市职业训练指导服务中心6号楼404室，吴老师（13169606923）；（2）邮件提交。将上述材料加盖公章扫描版和电子文档发送至邮箱：1540726938@qq.com。邮件名称：“（姓名）中式烹调师参赛材料”。</w:t>
      </w:r>
    </w:p>
    <w:p>
      <w:pPr>
        <w:pStyle w:val="198"/>
        <w:rPr>
          <w:rFonts w:hint="eastAsia"/>
          <w:color w:val="auto"/>
          <w:highlight w:val="none"/>
          <w:lang w:val="en-US" w:eastAsia="zh-CN"/>
        </w:rPr>
      </w:pPr>
      <w:r>
        <w:rPr>
          <w:rFonts w:hint="eastAsia"/>
          <w:color w:val="auto"/>
          <w:highlight w:val="none"/>
          <w:lang w:val="en-US" w:eastAsia="zh-CN"/>
        </w:rPr>
        <w:t>报名资料：</w:t>
      </w:r>
    </w:p>
    <w:p>
      <w:pPr>
        <w:pStyle w:val="198"/>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（1）身份证扫描件，斗门区户籍选手不需要提供第（2）项材料。</w:t>
      </w:r>
    </w:p>
    <w:p>
      <w:pPr>
        <w:pStyle w:val="2"/>
        <w:ind w:firstLine="640" w:firstLineChars="200"/>
        <w:rPr>
          <w:rFonts w:hint="eastAsia"/>
          <w:color w:val="auto"/>
          <w:highlight w:val="none"/>
          <w:lang w:val="en-US" w:eastAsia="zh-CN"/>
        </w:rPr>
      </w:pPr>
      <w:r>
        <w:rPr>
          <w:rFonts w:hint="eastAsia" w:ascii="仿宋" w:hAnsi="仿宋" w:eastAsia="仿宋" w:cs="仿宋"/>
          <w:color w:val="auto"/>
          <w:sz w:val="32"/>
          <w:szCs w:val="32"/>
          <w:highlight w:val="none"/>
          <w:lang w:val="en-US" w:eastAsia="zh-CN"/>
        </w:rPr>
        <w:t>（2）近</w:t>
      </w:r>
      <w:r>
        <w:rPr>
          <w:rFonts w:hint="default"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val="en-US" w:eastAsia="zh-CN"/>
        </w:rPr>
        <w:t>个月及以上的在职工作证明或参保记录证明，如为在校学生（职业院校、技工院校以及高校学生），则提供学校出具的在校证明。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 w:hAnsi="仿宋" w:eastAsia="仿宋" w:cs="仿宋"/>
          <w:snapToGrid w:val="0"/>
          <w:color w:val="auto"/>
          <w:sz w:val="32"/>
          <w:szCs w:val="32"/>
          <w:highlight w:val="none"/>
          <w:lang w:val="en-US" w:eastAsia="zh-CN" w:bidi="ar-SA"/>
        </w:rPr>
      </w:pPr>
      <w:r>
        <w:rPr>
          <w:rFonts w:hint="eastAsia" w:ascii="仿宋" w:hAnsi="仿宋" w:eastAsia="仿宋" w:cs="仿宋"/>
          <w:snapToGrid w:val="0"/>
          <w:color w:val="auto"/>
          <w:sz w:val="32"/>
          <w:szCs w:val="32"/>
          <w:highlight w:val="none"/>
          <w:lang w:val="en-US" w:eastAsia="zh-CN" w:bidi="ar-SA"/>
        </w:rPr>
        <w:t>3.本次竞赛不收取任何费用，竞赛期间的往返交通费用、耗材费等由各参赛人员自理。</w:t>
      </w:r>
      <w:r>
        <w:rPr>
          <w:rFonts w:hint="eastAsia"/>
          <w:color w:val="auto"/>
          <w:highlight w:val="none"/>
          <w:lang w:val="en-US" w:eastAsia="zh-CN"/>
        </w:rPr>
        <w:t>参赛服装按统一要求由实施单位负责。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 w:hAnsi="仿宋" w:eastAsia="仿宋" w:cs="仿宋"/>
          <w:snapToGrid w:val="0"/>
          <w:color w:val="auto"/>
          <w:sz w:val="32"/>
          <w:szCs w:val="32"/>
          <w:highlight w:val="none"/>
          <w:lang w:val="en-US" w:eastAsia="zh-CN" w:bidi="ar-SA"/>
        </w:rPr>
      </w:pPr>
      <w:r>
        <w:rPr>
          <w:rFonts w:hint="default" w:ascii="仿宋" w:hAnsi="仿宋" w:eastAsia="仿宋" w:cs="仿宋"/>
          <w:snapToGrid w:val="0"/>
          <w:color w:val="auto"/>
          <w:sz w:val="32"/>
          <w:szCs w:val="32"/>
          <w:highlight w:val="none"/>
          <w:lang w:val="en-US" w:eastAsia="zh-CN" w:bidi="ar-SA"/>
        </w:rPr>
        <w:t>（三）裁判团队组建方式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 w:hAnsi="仿宋" w:eastAsia="仿宋" w:cs="仿宋"/>
          <w:snapToGrid w:val="0"/>
          <w:color w:val="auto"/>
          <w:sz w:val="32"/>
          <w:szCs w:val="32"/>
          <w:highlight w:val="none"/>
          <w:lang w:val="en-US" w:eastAsia="zh-CN" w:bidi="ar-SA"/>
        </w:rPr>
      </w:pPr>
      <w:r>
        <w:rPr>
          <w:rFonts w:hint="default" w:ascii="仿宋" w:hAnsi="仿宋" w:eastAsia="仿宋" w:cs="仿宋"/>
          <w:snapToGrid w:val="0"/>
          <w:color w:val="auto"/>
          <w:sz w:val="32"/>
          <w:szCs w:val="32"/>
          <w:highlight w:val="none"/>
          <w:lang w:val="en-US" w:eastAsia="zh-CN" w:bidi="ar-SA"/>
        </w:rPr>
        <w:t>在2025年斗门区职业技能大赛组委会的统筹组织与领导下，推荐聘请</w:t>
      </w:r>
      <w:r>
        <w:rPr>
          <w:rFonts w:hint="eastAsia" w:ascii="仿宋" w:hAnsi="仿宋" w:eastAsia="仿宋" w:cs="仿宋"/>
          <w:snapToGrid w:val="0"/>
          <w:color w:val="auto"/>
          <w:sz w:val="32"/>
          <w:szCs w:val="32"/>
          <w:highlight w:val="none"/>
          <w:lang w:val="en-US" w:eastAsia="zh-CN" w:bidi="ar-SA"/>
        </w:rPr>
        <w:t>中餐烹饪</w:t>
      </w:r>
      <w:r>
        <w:rPr>
          <w:rFonts w:hint="default" w:ascii="仿宋" w:hAnsi="仿宋" w:eastAsia="仿宋" w:cs="仿宋"/>
          <w:snapToGrid w:val="0"/>
          <w:color w:val="auto"/>
          <w:sz w:val="32"/>
          <w:szCs w:val="32"/>
          <w:highlight w:val="none"/>
          <w:lang w:val="en-US" w:eastAsia="zh-CN" w:bidi="ar-SA"/>
        </w:rPr>
        <w:t>行业资深专家组建裁判团队。</w:t>
      </w:r>
    </w:p>
    <w:p>
      <w:pPr>
        <w:numPr>
          <w:ilvl w:val="0"/>
          <w:numId w:val="0"/>
        </w:numPr>
        <w:spacing w:line="579" w:lineRule="exact"/>
        <w:ind w:firstLine="643" w:firstLineChars="200"/>
        <w:rPr>
          <w:rFonts w:hint="eastAsia" w:ascii="黑体" w:hAnsi="黑体" w:eastAsia="黑体" w:cs="黑体"/>
          <w:b/>
          <w:bCs w:val="0"/>
          <w:color w:val="auto"/>
          <w:sz w:val="32"/>
          <w:highlight w:val="none"/>
        </w:rPr>
      </w:pPr>
      <w:r>
        <w:rPr>
          <w:rFonts w:hint="eastAsia" w:ascii="黑体" w:hAnsi="黑体" w:eastAsia="黑体" w:cs="黑体"/>
          <w:b/>
          <w:bCs w:val="0"/>
          <w:color w:val="auto"/>
          <w:sz w:val="32"/>
          <w:highlight w:val="none"/>
          <w:lang w:val="en-US" w:eastAsia="zh-CN"/>
        </w:rPr>
        <w:t>五、竞赛</w:t>
      </w:r>
      <w:r>
        <w:rPr>
          <w:rFonts w:hint="eastAsia" w:ascii="黑体" w:hAnsi="黑体" w:eastAsia="黑体" w:cs="黑体"/>
          <w:b/>
          <w:bCs w:val="0"/>
          <w:color w:val="auto"/>
          <w:sz w:val="32"/>
          <w:highlight w:val="none"/>
        </w:rPr>
        <w:t>奖励</w:t>
      </w:r>
    </w:p>
    <w:p>
      <w:pPr>
        <w:spacing w:line="579" w:lineRule="exact"/>
        <w:ind w:firstLine="626"/>
        <w:rPr>
          <w:rStyle w:val="191"/>
          <w:rFonts w:hint="eastAsia" w:ascii="楷体" w:hAnsi="楷体" w:eastAsia="楷体" w:cs="楷体"/>
          <w:color w:val="auto"/>
          <w:highlight w:val="none"/>
          <w:lang w:val="en-US" w:eastAsia="zh-CN"/>
        </w:rPr>
      </w:pPr>
      <w:r>
        <w:rPr>
          <w:rStyle w:val="191"/>
          <w:rFonts w:hint="eastAsia" w:ascii="楷体" w:hAnsi="楷体" w:eastAsia="楷体" w:cs="楷体"/>
          <w:color w:val="auto"/>
          <w:highlight w:val="none"/>
          <w:lang w:val="en-US" w:eastAsia="zh-CN"/>
        </w:rPr>
        <w:t>（一）给予一次性奖补（均为税前金额）</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对</w:t>
      </w:r>
      <w:r>
        <w:rPr>
          <w:rFonts w:hint="eastAsia" w:ascii="仿宋" w:hAnsi="仿宋" w:eastAsia="仿宋" w:cs="仿宋"/>
          <w:color w:val="auto"/>
          <w:sz w:val="32"/>
          <w:szCs w:val="32"/>
          <w:highlight w:val="none"/>
        </w:rPr>
        <w:t>参加竞赛前</w:t>
      </w:r>
      <w:r>
        <w:rPr>
          <w:rFonts w:hint="eastAsia" w:ascii="仿宋" w:hAnsi="仿宋" w:eastAsia="仿宋" w:cs="仿宋"/>
          <w:color w:val="auto"/>
          <w:sz w:val="32"/>
          <w:szCs w:val="32"/>
          <w:highlight w:val="none"/>
          <w:lang w:val="en-US" w:eastAsia="zh-CN"/>
        </w:rPr>
        <w:t>六名</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val="en-US" w:eastAsia="zh-CN"/>
        </w:rPr>
        <w:t>团队</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分别按照团队第一名5000元、第二名3000元、第三名1000元、第四名800元、第五名600元、第六名500元的</w:t>
      </w:r>
      <w:r>
        <w:rPr>
          <w:rFonts w:hint="eastAsia" w:ascii="仿宋" w:hAnsi="仿宋" w:eastAsia="仿宋" w:cs="仿宋"/>
          <w:color w:val="auto"/>
          <w:sz w:val="32"/>
          <w:szCs w:val="32"/>
          <w:highlight w:val="none"/>
        </w:rPr>
        <w:t>现金</w:t>
      </w:r>
      <w:r>
        <w:rPr>
          <w:rFonts w:hint="eastAsia" w:ascii="仿宋" w:hAnsi="仿宋" w:eastAsia="仿宋" w:cs="仿宋"/>
          <w:color w:val="auto"/>
          <w:sz w:val="32"/>
          <w:szCs w:val="32"/>
          <w:highlight w:val="none"/>
          <w:lang w:val="en-US" w:eastAsia="zh-CN"/>
        </w:rPr>
        <w:t>奖励</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并颁发荣誉证书；</w:t>
      </w:r>
      <w:r>
        <w:rPr>
          <w:rFonts w:hint="eastAsia" w:ascii="仿宋" w:hAnsi="仿宋" w:eastAsia="仿宋" w:cs="仿宋"/>
          <w:color w:val="auto"/>
          <w:szCs w:val="32"/>
          <w:highlight w:val="none"/>
        </w:rPr>
        <w:t>同时对于进入决赛且成绩合格但未进入前6名的选手颁发优胜奖。</w:t>
      </w:r>
    </w:p>
    <w:p>
      <w:pPr>
        <w:spacing w:line="579" w:lineRule="exact"/>
        <w:ind w:firstLine="626"/>
        <w:rPr>
          <w:rStyle w:val="191"/>
          <w:rFonts w:hint="eastAsia" w:ascii="楷体" w:hAnsi="楷体" w:eastAsia="楷体" w:cs="楷体"/>
          <w:color w:val="auto"/>
          <w:highlight w:val="none"/>
          <w:lang w:val="en-US" w:eastAsia="zh-CN"/>
        </w:rPr>
      </w:pPr>
      <w:r>
        <w:rPr>
          <w:rStyle w:val="191"/>
          <w:rFonts w:hint="eastAsia" w:ascii="楷体" w:hAnsi="楷体" w:eastAsia="楷体" w:cs="楷体"/>
          <w:color w:val="auto"/>
          <w:highlight w:val="none"/>
          <w:lang w:val="en-US" w:eastAsia="zh-CN"/>
        </w:rPr>
        <w:t>（二）授予先进单位荣誉称号</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strike w:val="0"/>
          <w:dstrike w:val="0"/>
          <w:color w:val="auto"/>
          <w:sz w:val="32"/>
          <w:szCs w:val="32"/>
          <w:highlight w:val="none"/>
        </w:rPr>
      </w:pPr>
      <w:r>
        <w:rPr>
          <w:rFonts w:hint="eastAsia" w:ascii="仿宋" w:hAnsi="仿宋" w:eastAsia="仿宋" w:cs="仿宋"/>
          <w:strike w:val="0"/>
          <w:dstrike w:val="0"/>
          <w:color w:val="auto"/>
          <w:sz w:val="32"/>
          <w:szCs w:val="32"/>
          <w:highlight w:val="none"/>
        </w:rPr>
        <w:t>对在竞赛工作中领导重视、组织得力、工作突出的单位授予“</w:t>
      </w:r>
      <w:r>
        <w:rPr>
          <w:rFonts w:hint="eastAsia" w:ascii="仿宋" w:hAnsi="仿宋" w:eastAsia="仿宋" w:cs="仿宋"/>
          <w:strike w:val="0"/>
          <w:dstrike w:val="0"/>
          <w:color w:val="auto"/>
          <w:sz w:val="32"/>
          <w:szCs w:val="32"/>
          <w:highlight w:val="none"/>
          <w:lang w:eastAsia="zh-CN"/>
        </w:rPr>
        <w:t>斗门区</w:t>
      </w:r>
      <w:r>
        <w:rPr>
          <w:rFonts w:hint="eastAsia" w:ascii="仿宋" w:hAnsi="仿宋" w:eastAsia="仿宋" w:cs="仿宋"/>
          <w:strike w:val="0"/>
          <w:dstrike w:val="0"/>
          <w:color w:val="auto"/>
          <w:sz w:val="32"/>
          <w:szCs w:val="32"/>
          <w:highlight w:val="none"/>
        </w:rPr>
        <w:t>职业技能竞赛先进单位”称号；对在竞赛工作中表现突出的裁判员及其他工作人员分别授予“优秀裁判员”或“先进工作者”颁发荣誉证书。对获得竞赛前3名的</w:t>
      </w:r>
      <w:r>
        <w:rPr>
          <w:rFonts w:hint="eastAsia" w:ascii="仿宋" w:hAnsi="仿宋" w:eastAsia="仿宋" w:cs="仿宋"/>
          <w:strike w:val="0"/>
          <w:dstrike w:val="0"/>
          <w:color w:val="auto"/>
          <w:sz w:val="32"/>
          <w:szCs w:val="32"/>
          <w:highlight w:val="none"/>
          <w:lang w:val="en-US" w:eastAsia="zh-CN"/>
        </w:rPr>
        <w:t>团队所在单位颁发“2025年斗门区职业技能竞赛中式烹调师竞赛‘斗门·特色宴’第一、二、三名”牌匾。</w:t>
      </w:r>
    </w:p>
    <w:p>
      <w:pPr>
        <w:spacing w:line="579" w:lineRule="exact"/>
        <w:ind w:firstLine="626"/>
        <w:rPr>
          <w:rStyle w:val="191"/>
          <w:rFonts w:hint="eastAsia" w:ascii="楷体" w:hAnsi="楷体" w:eastAsia="楷体" w:cs="楷体"/>
          <w:color w:val="auto"/>
          <w:highlight w:val="none"/>
          <w:lang w:val="en-US" w:eastAsia="zh-CN"/>
        </w:rPr>
      </w:pPr>
      <w:r>
        <w:rPr>
          <w:rStyle w:val="191"/>
          <w:rFonts w:hint="eastAsia" w:ascii="楷体" w:hAnsi="楷体" w:eastAsia="楷体" w:cs="楷体"/>
          <w:color w:val="auto"/>
          <w:highlight w:val="none"/>
          <w:lang w:val="en-US" w:eastAsia="zh-CN"/>
        </w:rPr>
        <w:t>（三）核发职业技能等级证书</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根据竞赛</w:t>
      </w:r>
      <w:r>
        <w:rPr>
          <w:rFonts w:hint="eastAsia" w:ascii="仿宋" w:hAnsi="仿宋" w:eastAsia="仿宋" w:cs="仿宋"/>
          <w:color w:val="auto"/>
          <w:sz w:val="32"/>
          <w:szCs w:val="32"/>
          <w:highlight w:val="none"/>
          <w:lang w:val="en-US" w:eastAsia="zh-CN"/>
        </w:rPr>
        <w:t>项目</w:t>
      </w:r>
      <w:r>
        <w:rPr>
          <w:rFonts w:hint="eastAsia" w:ascii="仿宋" w:hAnsi="仿宋" w:eastAsia="仿宋" w:cs="仿宋"/>
          <w:color w:val="auto"/>
          <w:sz w:val="32"/>
          <w:szCs w:val="32"/>
          <w:highlight w:val="none"/>
        </w:rPr>
        <w:t>职业（工种）和</w:t>
      </w:r>
      <w:r>
        <w:rPr>
          <w:rFonts w:hint="default" w:ascii="仿宋" w:hAnsi="仿宋" w:eastAsia="仿宋" w:cs="仿宋"/>
          <w:color w:val="auto"/>
          <w:sz w:val="32"/>
          <w:szCs w:val="32"/>
          <w:highlight w:val="none"/>
          <w:lang w:val="en-US"/>
        </w:rPr>
        <w:t>竞赛</w:t>
      </w:r>
      <w:r>
        <w:rPr>
          <w:rFonts w:hint="eastAsia" w:ascii="仿宋" w:hAnsi="仿宋" w:eastAsia="仿宋" w:cs="仿宋"/>
          <w:color w:val="auto"/>
          <w:sz w:val="32"/>
          <w:szCs w:val="32"/>
          <w:highlight w:val="none"/>
        </w:rPr>
        <w:t>标准</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对符合条件</w:t>
      </w:r>
      <w:r>
        <w:rPr>
          <w:rFonts w:hint="eastAsia" w:ascii="仿宋" w:hAnsi="仿宋" w:eastAsia="仿宋" w:cs="仿宋"/>
          <w:color w:val="auto"/>
          <w:sz w:val="32"/>
          <w:szCs w:val="32"/>
          <w:highlight w:val="none"/>
          <w:lang w:eastAsia="zh-CN"/>
        </w:rPr>
        <w:t>的</w:t>
      </w:r>
      <w:r>
        <w:rPr>
          <w:rFonts w:hint="eastAsia" w:ascii="仿宋" w:hAnsi="仿宋" w:eastAsia="仿宋" w:cs="仿宋"/>
          <w:color w:val="auto"/>
          <w:sz w:val="32"/>
          <w:szCs w:val="32"/>
          <w:highlight w:val="none"/>
          <w:lang w:val="en-US" w:eastAsia="zh-CN"/>
        </w:rPr>
        <w:t>选手（含团体赛）</w:t>
      </w:r>
      <w:r>
        <w:rPr>
          <w:rFonts w:hint="eastAsia" w:ascii="仿宋" w:hAnsi="仿宋" w:eastAsia="仿宋" w:cs="仿宋"/>
          <w:color w:val="auto"/>
          <w:sz w:val="32"/>
          <w:szCs w:val="32"/>
          <w:highlight w:val="none"/>
        </w:rPr>
        <w:t>按规定</w:t>
      </w:r>
      <w:r>
        <w:rPr>
          <w:rFonts w:hint="eastAsia" w:ascii="仿宋" w:hAnsi="仿宋" w:eastAsia="仿宋" w:cs="仿宋"/>
          <w:color w:val="auto"/>
          <w:sz w:val="32"/>
          <w:szCs w:val="32"/>
          <w:highlight w:val="none"/>
          <w:lang w:val="en-US" w:eastAsia="zh-CN"/>
        </w:rPr>
        <w:t>由珠海市高技能人才公共实训中心</w:t>
      </w:r>
      <w:r>
        <w:rPr>
          <w:rFonts w:hint="eastAsia" w:ascii="仿宋" w:hAnsi="仿宋" w:eastAsia="仿宋" w:cs="仿宋"/>
          <w:color w:val="auto"/>
          <w:sz w:val="32"/>
          <w:szCs w:val="32"/>
          <w:highlight w:val="none"/>
          <w:lang w:eastAsia="zh-CN"/>
        </w:rPr>
        <w:t>核</w:t>
      </w:r>
      <w:r>
        <w:rPr>
          <w:rFonts w:hint="eastAsia" w:ascii="仿宋" w:hAnsi="仿宋" w:eastAsia="仿宋" w:cs="仿宋"/>
          <w:color w:val="auto"/>
          <w:sz w:val="32"/>
          <w:szCs w:val="32"/>
          <w:highlight w:val="none"/>
        </w:rPr>
        <w:t>发</w:t>
      </w:r>
      <w:r>
        <w:rPr>
          <w:rFonts w:hint="eastAsia" w:ascii="仿宋" w:hAnsi="仿宋" w:eastAsia="仿宋" w:cs="仿宋"/>
          <w:color w:val="auto"/>
          <w:sz w:val="32"/>
          <w:szCs w:val="32"/>
          <w:highlight w:val="none"/>
          <w:lang w:val="en-US" w:eastAsia="zh-CN"/>
        </w:rPr>
        <w:t>相应的</w:t>
      </w:r>
      <w:r>
        <w:rPr>
          <w:rFonts w:hint="eastAsia" w:ascii="仿宋" w:hAnsi="仿宋" w:eastAsia="仿宋" w:cs="仿宋"/>
          <w:color w:val="auto"/>
          <w:sz w:val="32"/>
          <w:szCs w:val="32"/>
          <w:highlight w:val="none"/>
        </w:rPr>
        <w:t>职业</w:t>
      </w:r>
      <w:r>
        <w:rPr>
          <w:rFonts w:hint="eastAsia" w:ascii="仿宋" w:hAnsi="仿宋" w:eastAsia="仿宋" w:cs="仿宋"/>
          <w:color w:val="auto"/>
          <w:sz w:val="32"/>
          <w:szCs w:val="32"/>
          <w:highlight w:val="none"/>
          <w:lang w:eastAsia="zh-CN"/>
        </w:rPr>
        <w:t>技能等级</w:t>
      </w:r>
      <w:r>
        <w:rPr>
          <w:rFonts w:hint="eastAsia" w:ascii="仿宋" w:hAnsi="仿宋" w:eastAsia="仿宋" w:cs="仿宋"/>
          <w:color w:val="auto"/>
          <w:sz w:val="32"/>
          <w:szCs w:val="32"/>
          <w:highlight w:val="none"/>
        </w:rPr>
        <w:t>证书</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对于前期已获相同职业（工种）、等级的证书不重复核发</w:t>
      </w:r>
      <w:r>
        <w:rPr>
          <w:rFonts w:hint="eastAsia" w:ascii="仿宋" w:hAnsi="仿宋" w:eastAsia="仿宋" w:cs="仿宋"/>
          <w:color w:val="auto"/>
          <w:sz w:val="32"/>
          <w:szCs w:val="32"/>
          <w:highlight w:val="none"/>
        </w:rPr>
        <w:t>。</w:t>
      </w:r>
    </w:p>
    <w:p>
      <w:pPr>
        <w:numPr>
          <w:ilvl w:val="0"/>
          <w:numId w:val="0"/>
        </w:numPr>
        <w:spacing w:line="579" w:lineRule="exact"/>
        <w:ind w:firstLine="643" w:firstLineChars="200"/>
        <w:rPr>
          <w:rFonts w:hint="eastAsia" w:ascii="黑体" w:hAnsi="黑体" w:eastAsia="黑体" w:cs="黑体"/>
          <w:b/>
          <w:bCs w:val="0"/>
          <w:color w:val="auto"/>
          <w:sz w:val="32"/>
          <w:highlight w:val="none"/>
          <w:lang w:val="en-US" w:eastAsia="zh-CN"/>
        </w:rPr>
      </w:pPr>
      <w:r>
        <w:rPr>
          <w:rFonts w:hint="eastAsia" w:ascii="黑体" w:hAnsi="黑体" w:eastAsia="黑体" w:cs="黑体"/>
          <w:b/>
          <w:bCs w:val="0"/>
          <w:color w:val="auto"/>
          <w:sz w:val="32"/>
          <w:highlight w:val="none"/>
          <w:lang w:val="en-US" w:eastAsia="zh-CN"/>
        </w:rPr>
        <w:t>六、申诉与仲裁和监督</w:t>
      </w:r>
    </w:p>
    <w:p>
      <w:pPr>
        <w:pStyle w:val="38"/>
        <w:rPr>
          <w:rStyle w:val="191"/>
          <w:rFonts w:hint="eastAsia" w:ascii="楷体" w:hAnsi="楷体" w:eastAsia="楷体" w:cs="楷体"/>
          <w:color w:val="auto"/>
          <w:sz w:val="32"/>
          <w:szCs w:val="24"/>
          <w:highlight w:val="none"/>
          <w:lang w:val="en-US" w:eastAsia="zh-CN" w:bidi="ar-SA"/>
        </w:rPr>
      </w:pPr>
      <w:r>
        <w:rPr>
          <w:rStyle w:val="191"/>
          <w:rFonts w:hint="eastAsia" w:ascii="楷体" w:hAnsi="楷体" w:eastAsia="楷体" w:cs="楷体"/>
          <w:color w:val="auto"/>
          <w:sz w:val="32"/>
          <w:szCs w:val="24"/>
          <w:highlight w:val="none"/>
          <w:lang w:val="en-US" w:eastAsia="zh-CN" w:bidi="ar-SA"/>
        </w:rPr>
        <w:t>（一）申诉</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1.参赛选手对有失公正的评审、计分，对不符合大赛的原料及器具、竞赛执裁、赛场管理以及工作人员的不规范行为等，参赛选手可向现场裁判提出申诉；由裁判长根据实际情况作出现场处理。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2.参赛选手如对裁判评判或者对比赛规程中的未尽事宜有异议，在赛后60分钟内通过书面形式申诉上报，向竞赛仲裁组申请仲裁，超时不予受理。</w:t>
      </w:r>
    </w:p>
    <w:p>
      <w:pPr>
        <w:pStyle w:val="38"/>
        <w:rPr>
          <w:rStyle w:val="191"/>
          <w:rFonts w:hint="eastAsia" w:ascii="楷体" w:hAnsi="楷体" w:eastAsia="楷体" w:cs="楷体"/>
          <w:color w:val="auto"/>
          <w:sz w:val="32"/>
          <w:szCs w:val="24"/>
          <w:highlight w:val="none"/>
          <w:lang w:val="en-US" w:eastAsia="zh-CN" w:bidi="ar-SA"/>
        </w:rPr>
      </w:pPr>
      <w:r>
        <w:rPr>
          <w:rStyle w:val="191"/>
          <w:rFonts w:hint="eastAsia" w:ascii="楷体" w:hAnsi="楷体" w:eastAsia="楷体" w:cs="楷体"/>
          <w:color w:val="auto"/>
          <w:sz w:val="32"/>
          <w:szCs w:val="24"/>
          <w:highlight w:val="none"/>
          <w:lang w:val="en-US" w:eastAsia="zh-CN" w:bidi="ar-SA"/>
        </w:rPr>
        <w:t>（二）仲裁</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1.为保证比赛顺利进行，保证比赛结果公平公正，组委会下设仲裁组，负责受理竞赛中出现的所有申诉并进行仲裁。</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2.仲裁组的裁决为最终裁决，参赛选手不得因对处理意见不服而停止赛程，否则视为弃权处理。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3.竞赛中因不可预测的意外导致选手中断比赛，由竞赛执委会根据仲裁意见处理。</w:t>
      </w:r>
    </w:p>
    <w:p>
      <w:pPr>
        <w:pStyle w:val="38"/>
        <w:ind w:left="0" w:leftChars="0" w:firstLine="643" w:firstLineChars="200"/>
        <w:rPr>
          <w:rStyle w:val="191"/>
          <w:rFonts w:hint="eastAsia" w:ascii="楷体" w:hAnsi="楷体" w:eastAsia="楷体" w:cs="楷体"/>
          <w:color w:val="auto"/>
          <w:sz w:val="32"/>
          <w:szCs w:val="24"/>
          <w:highlight w:val="none"/>
          <w:lang w:val="en-US" w:eastAsia="zh-CN" w:bidi="ar-SA"/>
        </w:rPr>
      </w:pPr>
      <w:bookmarkStart w:id="2" w:name="_Toc29441"/>
      <w:r>
        <w:rPr>
          <w:rStyle w:val="191"/>
          <w:rFonts w:hint="eastAsia" w:ascii="楷体" w:hAnsi="楷体" w:eastAsia="楷体" w:cs="楷体"/>
          <w:color w:val="auto"/>
          <w:sz w:val="32"/>
          <w:szCs w:val="24"/>
          <w:highlight w:val="none"/>
          <w:lang w:val="en-US" w:eastAsia="zh-CN" w:bidi="ar-SA"/>
        </w:rPr>
        <w:t>（三）监督</w:t>
      </w:r>
      <w:bookmarkEnd w:id="2"/>
      <w:r>
        <w:rPr>
          <w:rStyle w:val="191"/>
          <w:rFonts w:hint="eastAsia" w:ascii="楷体" w:hAnsi="楷体" w:eastAsia="楷体" w:cs="楷体"/>
          <w:color w:val="auto"/>
          <w:sz w:val="32"/>
          <w:szCs w:val="24"/>
          <w:highlight w:val="none"/>
          <w:lang w:val="en-US" w:eastAsia="zh-CN" w:bidi="ar-SA"/>
        </w:rPr>
        <w:t xml:space="preserve"> </w:t>
      </w:r>
    </w:p>
    <w:p>
      <w:pPr>
        <w:widowControl w:val="0"/>
        <w:bidi w:val="0"/>
        <w:spacing w:line="560" w:lineRule="exact"/>
        <w:ind w:firstLine="640" w:firstLineChars="200"/>
        <w:jc w:val="both"/>
        <w:rPr>
          <w:rFonts w:hint="eastAsia" w:ascii="仿宋" w:hAnsi="仿宋" w:eastAsia="仿宋" w:cs="仿宋"/>
          <w:color w:val="auto"/>
          <w:kern w:val="2"/>
          <w:sz w:val="32"/>
          <w:szCs w:val="24"/>
          <w:highlight w:val="none"/>
          <w:lang w:val="en-US" w:eastAsia="zh-CN" w:bidi="ar-SA"/>
        </w:rPr>
      </w:pPr>
      <w:r>
        <w:rPr>
          <w:rFonts w:hint="eastAsia" w:ascii="仿宋" w:hAnsi="仿宋" w:eastAsia="仿宋" w:cs="仿宋"/>
          <w:color w:val="auto"/>
          <w:kern w:val="2"/>
          <w:sz w:val="32"/>
          <w:szCs w:val="24"/>
          <w:highlight w:val="none"/>
          <w:lang w:val="en-US" w:eastAsia="zh-CN" w:bidi="ar-SA"/>
        </w:rPr>
        <w:t>裁判长及全体裁判员均应严格执行回避制度，负责大赛评判工作。为保证大赛全程的公平、公正、公开，大赛组委会将委派专人对赛事进行全程监督，确保竞赛的公平、公正与透明。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黑体" w:cs="Times New Roman"/>
          <w:color w:val="auto"/>
          <w:sz w:val="32"/>
          <w:szCs w:val="32"/>
          <w:highlight w:val="none"/>
        </w:rPr>
      </w:pPr>
      <w:r>
        <w:rPr>
          <w:rFonts w:hint="eastAsia" w:ascii="黑体" w:hAnsi="黑体" w:eastAsia="黑体" w:cs="黑体"/>
          <w:b/>
          <w:bCs w:val="0"/>
          <w:color w:val="auto"/>
          <w:sz w:val="32"/>
          <w:highlight w:val="none"/>
          <w:lang w:val="en-US" w:eastAsia="zh-CN"/>
        </w:rPr>
        <w:t>七、</w:t>
      </w:r>
      <w:r>
        <w:rPr>
          <w:rFonts w:hint="default" w:ascii="Times New Roman" w:hAnsi="Times New Roman" w:eastAsia="黑体" w:cs="Times New Roman"/>
          <w:color w:val="auto"/>
          <w:sz w:val="32"/>
          <w:szCs w:val="32"/>
          <w:highlight w:val="none"/>
        </w:rPr>
        <w:t>实施保障和</w:t>
      </w:r>
      <w:r>
        <w:rPr>
          <w:rFonts w:hint="default" w:ascii="Times New Roman" w:hAnsi="Times New Roman" w:eastAsia="黑体" w:cs="Times New Roman"/>
          <w:color w:val="auto"/>
          <w:sz w:val="32"/>
          <w:szCs w:val="32"/>
          <w:highlight w:val="none"/>
          <w:lang w:val="en-US" w:eastAsia="zh-CN"/>
        </w:rPr>
        <w:t>安全</w:t>
      </w:r>
      <w:r>
        <w:rPr>
          <w:rFonts w:hint="default" w:ascii="Times New Roman" w:hAnsi="Times New Roman" w:eastAsia="黑体" w:cs="Times New Roman"/>
          <w:color w:val="auto"/>
          <w:sz w:val="32"/>
          <w:szCs w:val="32"/>
          <w:highlight w:val="none"/>
        </w:rPr>
        <w:t>要求</w:t>
      </w:r>
    </w:p>
    <w:p>
      <w:pPr>
        <w:pStyle w:val="31"/>
        <w:bidi w:val="0"/>
        <w:rPr>
          <w:rFonts w:hint="eastAsia" w:ascii="仿宋" w:hAnsi="仿宋" w:eastAsia="仿宋" w:cs="仿宋"/>
          <w:color w:val="auto"/>
          <w:highlight w:val="none"/>
          <w:lang w:val="en-US" w:eastAsia="zh-CN"/>
        </w:rPr>
      </w:pPr>
      <w:r>
        <w:rPr>
          <w:rStyle w:val="191"/>
          <w:rFonts w:hint="eastAsia" w:ascii="楷体" w:hAnsi="楷体" w:eastAsia="楷体" w:cs="楷体"/>
          <w:color w:val="auto"/>
          <w:sz w:val="32"/>
          <w:szCs w:val="24"/>
          <w:highlight w:val="none"/>
          <w:lang w:val="en-US" w:eastAsia="zh-CN" w:bidi="ar-SA"/>
        </w:rPr>
        <w:t>（一）实施保障</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1.组织机构保障：</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组委会下设办公室和技术工作组、赛务组等，分别负责大赛的综合管理和技术筹备工作，确保大赛的顺利进行。</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2.场地保障：</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承办单位提供与竞赛项目相匹配的竞赛场地和设备，确保比赛的公正性和规范性。</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3.人员保障：</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组建专业的裁判员队伍和工作人员队伍，经过专业培训，具备丰富的专业知识和实践经验，能够确保比赛的公正评判和顺利进行。</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4.资金保障：</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大赛获得政府或企业的资金支持，用于比赛的筹备、组织等方面，确保大赛的顺利进行和参赛者的积极性。</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5.大力宣传：</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为扩大竞赛活动的参与面，加大宣传力度，充分利用广播、电视、报刊、网络、微信等各类媒体，持续开展竞赛宣传活动。</w:t>
      </w:r>
    </w:p>
    <w:p>
      <w:pPr>
        <w:pStyle w:val="31"/>
        <w:bidi w:val="0"/>
        <w:rPr>
          <w:rStyle w:val="191"/>
          <w:rFonts w:hint="eastAsia" w:ascii="楷体" w:hAnsi="楷体" w:eastAsia="楷体" w:cs="楷体"/>
          <w:color w:val="auto"/>
          <w:sz w:val="32"/>
          <w:szCs w:val="24"/>
          <w:highlight w:val="none"/>
          <w:lang w:val="en-US" w:eastAsia="zh-CN" w:bidi="ar-SA"/>
        </w:rPr>
      </w:pPr>
      <w:r>
        <w:rPr>
          <w:rStyle w:val="191"/>
          <w:rFonts w:hint="eastAsia" w:ascii="楷体" w:hAnsi="楷体" w:eastAsia="楷体" w:cs="楷体"/>
          <w:color w:val="auto"/>
          <w:sz w:val="32"/>
          <w:szCs w:val="24"/>
          <w:highlight w:val="none"/>
          <w:lang w:val="en-US" w:eastAsia="zh-CN" w:bidi="ar-SA"/>
        </w:rPr>
        <w:t>（二）安全要求</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1.场地安全</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竞赛场地符合国家相关安全标准，具备完善的消防设施、逃生通道等安全设施。场地内应设置明显的安全警示标志和指示牌，确保参赛者和观众的安全。</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2.设备安全</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竞赛设备应经过严格的安全检测和调试，确保在比赛过程中不会出现故障或安全隐患。参赛者在使用设备时应遵守操作规程和安全规范，确保设备的安全运行。</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3.人员安全</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参赛者和工作人员应接受安全教育和培训，了解比赛过程中的安全风险和应对措施。参赛者应穿戴符合规定的工作服，如厨师服、厨师帽、劳保鞋等，确保在比赛过程中的安全。</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4.应急预案</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大赛组委会制定详细的应急预案，包括火灾、设备故障、人员受伤等突发事件的应对措施和救援流程。在比赛过程中，应设立医疗救护点和配备安全保卫人员，确保在发生紧急情况时能够及时救援和处理。</w:t>
      </w:r>
    </w:p>
    <w:p>
      <w:pPr>
        <w:pStyle w:val="31"/>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5.安全监督</w:t>
      </w:r>
    </w:p>
    <w:p>
      <w:pPr>
        <w:pStyle w:val="31"/>
        <w:bidi w:val="0"/>
        <w:rPr>
          <w:rFonts w:hint="eastAsia" w:ascii="黑体" w:hAnsi="黑体" w:eastAsia="黑体" w:cs="黑体"/>
          <w:b/>
          <w:bCs w:val="0"/>
          <w:color w:val="auto"/>
          <w:sz w:val="32"/>
          <w:highlight w:val="none"/>
          <w:lang w:val="en-US" w:eastAsia="zh-CN"/>
        </w:rPr>
      </w:pPr>
      <w:r>
        <w:rPr>
          <w:rFonts w:hint="eastAsia" w:ascii="仿宋" w:hAnsi="仿宋" w:eastAsia="仿宋" w:cs="仿宋"/>
          <w:color w:val="auto"/>
          <w:highlight w:val="none"/>
          <w:lang w:val="en-US" w:eastAsia="zh-CN"/>
        </w:rPr>
        <w:t>大赛组委会设立安全监督小组，对比赛过程进行全程监督，确保各项安全措施的落实和执行。对于违反安全规定的行为，应及时制止并采取相应的处理措施。</w:t>
      </w:r>
    </w:p>
    <w:p>
      <w:pPr>
        <w:adjustRightInd w:val="0"/>
        <w:snapToGrid w:val="0"/>
        <w:spacing w:line="360" w:lineRule="auto"/>
        <w:rPr>
          <w:rFonts w:hint="eastAsia" w:ascii="宋体" w:hAnsi="宋体" w:cs="宋体"/>
          <w:color w:val="auto"/>
          <w:sz w:val="28"/>
          <w:szCs w:val="28"/>
          <w:highlight w:val="none"/>
        </w:rPr>
      </w:pPr>
    </w:p>
    <w:p>
      <w:pPr>
        <w:adjustRightInd w:val="0"/>
        <w:snapToGrid w:val="0"/>
        <w:spacing w:line="360" w:lineRule="auto"/>
        <w:rPr>
          <w:rFonts w:hint="eastAsia" w:ascii="宋体" w:hAnsi="宋体" w:cs="宋体"/>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auto"/>
          <w:sz w:val="32"/>
          <w:szCs w:val="32"/>
          <w:highlight w:val="none"/>
          <w:lang w:val="en-US" w:eastAsia="zh-CN"/>
        </w:rPr>
        <w:sectPr>
          <w:footerReference r:id="rId3" w:type="default"/>
          <w:pgSz w:w="11906" w:h="16838" w:orient="landscape"/>
          <w:pgMar w:top="1701" w:right="1587" w:bottom="1417" w:left="1587" w:header="851" w:footer="992" w:gutter="0"/>
          <w:pgNumType w:fmt="decimal"/>
          <w:cols w:space="1701" w:num="1"/>
        </w:sectPr>
      </w:pPr>
      <w:r>
        <w:rPr>
          <w:rFonts w:hint="eastAsia" w:ascii="仿宋" w:hAnsi="仿宋" w:eastAsia="仿宋" w:cs="仿宋"/>
          <w:color w:val="auto"/>
          <w:sz w:val="32"/>
          <w:szCs w:val="32"/>
          <w:highlight w:val="none"/>
          <w:lang w:val="en-US" w:eastAsia="zh-CN"/>
        </w:rPr>
        <w:t>附件：2025年斗门区“制造业当家・技能强区”工程暨2025年斗门区职业技能大赛竞赛选手报名表</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附件</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 w:val="0"/>
          <w:bCs w:val="0"/>
          <w:color w:val="auto"/>
          <w:sz w:val="40"/>
          <w:szCs w:val="40"/>
          <w:highlight w:val="none"/>
        </w:rPr>
      </w:pPr>
      <w:r>
        <w:rPr>
          <w:rFonts w:hint="default" w:ascii="Times New Roman" w:hAnsi="Times New Roman" w:eastAsia="方正小标宋简体" w:cs="Times New Roman"/>
          <w:b w:val="0"/>
          <w:bCs/>
          <w:color w:val="auto"/>
          <w:sz w:val="40"/>
          <w:szCs w:val="40"/>
          <w:highlight w:val="none"/>
        </w:rPr>
        <w:t>2025年斗门区</w:t>
      </w:r>
      <w:r>
        <w:rPr>
          <w:rFonts w:hint="eastAsia" w:eastAsia="方正小标宋简体" w:cs="Times New Roman"/>
          <w:b w:val="0"/>
          <w:bCs/>
          <w:color w:val="auto"/>
          <w:sz w:val="40"/>
          <w:szCs w:val="40"/>
          <w:highlight w:val="none"/>
          <w:lang w:eastAsia="zh-CN"/>
        </w:rPr>
        <w:t>“</w:t>
      </w:r>
      <w:r>
        <w:rPr>
          <w:rFonts w:hint="default" w:ascii="Times New Roman" w:hAnsi="Times New Roman" w:eastAsia="方正小标宋简体" w:cs="Times New Roman"/>
          <w:b w:val="0"/>
          <w:bCs/>
          <w:color w:val="auto"/>
          <w:sz w:val="40"/>
          <w:szCs w:val="40"/>
          <w:highlight w:val="none"/>
        </w:rPr>
        <w:t>制造业当家・技能强区</w:t>
      </w:r>
      <w:r>
        <w:rPr>
          <w:rFonts w:hint="eastAsia" w:eastAsia="方正小标宋简体" w:cs="Times New Roman"/>
          <w:b w:val="0"/>
          <w:bCs/>
          <w:color w:val="auto"/>
          <w:sz w:val="40"/>
          <w:szCs w:val="40"/>
          <w:highlight w:val="none"/>
          <w:lang w:eastAsia="zh-CN"/>
        </w:rPr>
        <w:t>”</w:t>
      </w:r>
      <w:r>
        <w:rPr>
          <w:rFonts w:hint="default" w:ascii="Times New Roman" w:hAnsi="Times New Roman" w:eastAsia="方正小标宋简体" w:cs="Times New Roman"/>
          <w:b w:val="0"/>
          <w:bCs/>
          <w:color w:val="auto"/>
          <w:sz w:val="40"/>
          <w:szCs w:val="40"/>
          <w:highlight w:val="none"/>
        </w:rPr>
        <w:t>工程暨2025年斗门区职业技能大赛竞赛</w:t>
      </w:r>
      <w:r>
        <w:rPr>
          <w:rFonts w:hint="default" w:ascii="Times New Roman" w:hAnsi="Times New Roman" w:eastAsia="方正小标宋简体" w:cs="Times New Roman"/>
          <w:b w:val="0"/>
          <w:bCs w:val="0"/>
          <w:color w:val="auto"/>
          <w:sz w:val="40"/>
          <w:szCs w:val="40"/>
          <w:highlight w:val="none"/>
          <w:lang w:val="en-US" w:eastAsia="zh-CN"/>
        </w:rPr>
        <w:t>选手</w:t>
      </w:r>
      <w:r>
        <w:rPr>
          <w:rFonts w:hint="default" w:ascii="Times New Roman" w:hAnsi="Times New Roman" w:eastAsia="方正小标宋简体" w:cs="Times New Roman"/>
          <w:b w:val="0"/>
          <w:bCs w:val="0"/>
          <w:color w:val="auto"/>
          <w:sz w:val="40"/>
          <w:szCs w:val="40"/>
          <w:highlight w:val="none"/>
        </w:rPr>
        <w:t>报名表</w:t>
      </w:r>
    </w:p>
    <w:p>
      <w:pPr>
        <w:pStyle w:val="194"/>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color w:val="auto"/>
          <w:highlight w:val="none"/>
          <w:lang w:eastAsia="zh-CN"/>
        </w:rPr>
      </w:pPr>
    </w:p>
    <w:tbl>
      <w:tblPr>
        <w:tblStyle w:val="32"/>
        <w:tblW w:w="99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2"/>
        <w:gridCol w:w="1882"/>
        <w:gridCol w:w="1765"/>
        <w:gridCol w:w="1800"/>
        <w:gridCol w:w="2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lang w:val="en-US" w:eastAsia="zh-CN"/>
              </w:rPr>
              <w:t>竞赛名称项目</w:t>
            </w:r>
          </w:p>
        </w:tc>
        <w:tc>
          <w:tcPr>
            <w:tcW w:w="7740"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2025年斗门区职业技能大赛中式烹调师项目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队伍名称</w:t>
            </w:r>
          </w:p>
        </w:tc>
        <w:tc>
          <w:tcPr>
            <w:tcW w:w="18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c>
          <w:tcPr>
            <w:tcW w:w="1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工作单位</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仿宋" w:hAnsi="仿宋" w:eastAsia="仿宋" w:cs="仿宋"/>
                <w:b w:val="0"/>
                <w:bCs/>
                <w:color w:val="auto"/>
                <w:sz w:val="28"/>
                <w:szCs w:val="28"/>
                <w:highlight w:val="none"/>
                <w:lang w:val="en-US" w:eastAsia="zh-CN"/>
              </w:rPr>
            </w:pPr>
            <w:r>
              <w:rPr>
                <w:rFonts w:hint="eastAsia" w:ascii="仿宋" w:hAnsi="仿宋" w:eastAsia="仿宋" w:cs="仿宋"/>
                <w:bCs/>
                <w:color w:val="auto"/>
                <w:sz w:val="28"/>
                <w:szCs w:val="28"/>
                <w:highlight w:val="none"/>
              </w:rPr>
              <w:t>/就读院校</w:t>
            </w:r>
          </w:p>
        </w:tc>
        <w:tc>
          <w:tcPr>
            <w:tcW w:w="40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lang w:val="en-US" w:eastAsia="zh-CN"/>
              </w:rPr>
              <w:t>选手1</w:t>
            </w:r>
            <w:r>
              <w:rPr>
                <w:rFonts w:hint="eastAsia" w:ascii="仿宋" w:hAnsi="仿宋" w:eastAsia="仿宋" w:cs="仿宋"/>
                <w:b w:val="0"/>
                <w:bCs/>
                <w:color w:val="auto"/>
                <w:sz w:val="28"/>
                <w:szCs w:val="28"/>
                <w:highlight w:val="none"/>
              </w:rPr>
              <w:t>姓 名</w:t>
            </w:r>
          </w:p>
        </w:tc>
        <w:tc>
          <w:tcPr>
            <w:tcW w:w="18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c>
          <w:tcPr>
            <w:tcW w:w="1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性  别</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c>
          <w:tcPr>
            <w:tcW w:w="2293"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lang w:val="en-US" w:eastAsia="zh-CN"/>
              </w:rPr>
              <w:t>证件照（白底）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出生日期</w:t>
            </w:r>
          </w:p>
        </w:tc>
        <w:tc>
          <w:tcPr>
            <w:tcW w:w="18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c>
          <w:tcPr>
            <w:tcW w:w="1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民  族</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c>
          <w:tcPr>
            <w:tcW w:w="229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户籍所在地</w:t>
            </w:r>
          </w:p>
        </w:tc>
        <w:tc>
          <w:tcPr>
            <w:tcW w:w="18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c>
          <w:tcPr>
            <w:tcW w:w="1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政治面貌</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c>
          <w:tcPr>
            <w:tcW w:w="229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学历</w:t>
            </w:r>
          </w:p>
        </w:tc>
        <w:tc>
          <w:tcPr>
            <w:tcW w:w="18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c>
          <w:tcPr>
            <w:tcW w:w="1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所从事</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职业名称</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c>
          <w:tcPr>
            <w:tcW w:w="229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电子邮箱</w:t>
            </w:r>
          </w:p>
        </w:tc>
        <w:tc>
          <w:tcPr>
            <w:tcW w:w="18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c>
          <w:tcPr>
            <w:tcW w:w="1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eastAsia="zh-CN"/>
              </w:rPr>
            </w:pPr>
            <w:r>
              <w:rPr>
                <w:rFonts w:hint="eastAsia" w:ascii="仿宋" w:hAnsi="仿宋" w:eastAsia="仿宋" w:cs="仿宋"/>
                <w:b w:val="0"/>
                <w:bCs/>
                <w:color w:val="auto"/>
                <w:sz w:val="28"/>
                <w:szCs w:val="28"/>
                <w:highlight w:val="none"/>
              </w:rPr>
              <w:t>职业</w:t>
            </w:r>
            <w:r>
              <w:rPr>
                <w:rFonts w:hint="eastAsia" w:ascii="仿宋" w:hAnsi="仿宋" w:eastAsia="仿宋" w:cs="仿宋"/>
                <w:b w:val="0"/>
                <w:bCs/>
                <w:color w:val="auto"/>
                <w:sz w:val="28"/>
                <w:szCs w:val="28"/>
                <w:highlight w:val="none"/>
                <w:lang w:val="en-US" w:eastAsia="zh-CN"/>
              </w:rPr>
              <w:t>技能</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等级</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c>
          <w:tcPr>
            <w:tcW w:w="229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身份证号</w:t>
            </w:r>
          </w:p>
        </w:tc>
        <w:tc>
          <w:tcPr>
            <w:tcW w:w="364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专业技术等级</w:t>
            </w:r>
          </w:p>
        </w:tc>
        <w:tc>
          <w:tcPr>
            <w:tcW w:w="22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手机号码</w:t>
            </w:r>
          </w:p>
        </w:tc>
        <w:tc>
          <w:tcPr>
            <w:tcW w:w="364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工服码数</w:t>
            </w:r>
          </w:p>
        </w:tc>
        <w:tc>
          <w:tcPr>
            <w:tcW w:w="22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lang w:val="en-US" w:eastAsia="zh-CN"/>
              </w:rPr>
              <w:t>选手2</w:t>
            </w:r>
            <w:r>
              <w:rPr>
                <w:rFonts w:hint="eastAsia" w:ascii="仿宋" w:hAnsi="仿宋" w:eastAsia="仿宋" w:cs="仿宋"/>
                <w:b w:val="0"/>
                <w:bCs/>
                <w:color w:val="auto"/>
                <w:sz w:val="28"/>
                <w:szCs w:val="28"/>
                <w:highlight w:val="none"/>
              </w:rPr>
              <w:t>姓 名</w:t>
            </w:r>
          </w:p>
        </w:tc>
        <w:tc>
          <w:tcPr>
            <w:tcW w:w="18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c>
          <w:tcPr>
            <w:tcW w:w="1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rPr>
              <w:t>性  别</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c>
          <w:tcPr>
            <w:tcW w:w="2293"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证件照（白底）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rPr>
              <w:t>出生日期</w:t>
            </w:r>
          </w:p>
        </w:tc>
        <w:tc>
          <w:tcPr>
            <w:tcW w:w="18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c>
          <w:tcPr>
            <w:tcW w:w="1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rPr>
              <w:t>民  族</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c>
          <w:tcPr>
            <w:tcW w:w="229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rPr>
              <w:t>户籍所在地</w:t>
            </w:r>
          </w:p>
        </w:tc>
        <w:tc>
          <w:tcPr>
            <w:tcW w:w="18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c>
          <w:tcPr>
            <w:tcW w:w="1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rPr>
              <w:t>政治面貌</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c>
          <w:tcPr>
            <w:tcW w:w="229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rPr>
              <w:t>学历</w:t>
            </w:r>
          </w:p>
        </w:tc>
        <w:tc>
          <w:tcPr>
            <w:tcW w:w="18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c>
          <w:tcPr>
            <w:tcW w:w="1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所从事</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rPr>
              <w:t>职业名称</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c>
          <w:tcPr>
            <w:tcW w:w="229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rPr>
              <w:t>电子邮箱</w:t>
            </w:r>
          </w:p>
        </w:tc>
        <w:tc>
          <w:tcPr>
            <w:tcW w:w="18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c>
          <w:tcPr>
            <w:tcW w:w="1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eastAsia="zh-CN"/>
              </w:rPr>
            </w:pPr>
            <w:r>
              <w:rPr>
                <w:rFonts w:hint="eastAsia" w:ascii="仿宋" w:hAnsi="仿宋" w:eastAsia="仿宋" w:cs="仿宋"/>
                <w:b w:val="0"/>
                <w:bCs/>
                <w:color w:val="auto"/>
                <w:sz w:val="28"/>
                <w:szCs w:val="28"/>
                <w:highlight w:val="none"/>
              </w:rPr>
              <w:t>职业</w:t>
            </w:r>
            <w:r>
              <w:rPr>
                <w:rFonts w:hint="eastAsia" w:ascii="仿宋" w:hAnsi="仿宋" w:eastAsia="仿宋" w:cs="仿宋"/>
                <w:b w:val="0"/>
                <w:bCs/>
                <w:color w:val="auto"/>
                <w:sz w:val="28"/>
                <w:szCs w:val="28"/>
                <w:highlight w:val="none"/>
                <w:lang w:val="en-US" w:eastAsia="zh-CN"/>
              </w:rPr>
              <w:t>技能</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rPr>
              <w:t>等级</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c>
          <w:tcPr>
            <w:tcW w:w="229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rPr>
              <w:t>身份证号</w:t>
            </w:r>
          </w:p>
        </w:tc>
        <w:tc>
          <w:tcPr>
            <w:tcW w:w="364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rPr>
              <w:t>专业技术等级</w:t>
            </w:r>
          </w:p>
        </w:tc>
        <w:tc>
          <w:tcPr>
            <w:tcW w:w="22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rPr>
              <w:t>手机号码</w:t>
            </w:r>
          </w:p>
        </w:tc>
        <w:tc>
          <w:tcPr>
            <w:tcW w:w="364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工服码数</w:t>
            </w:r>
          </w:p>
        </w:tc>
        <w:tc>
          <w:tcPr>
            <w:tcW w:w="22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 w:hAnsi="仿宋" w:eastAsia="仿宋" w:cs="仿宋"/>
                <w:b w:val="0"/>
                <w:bCs/>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3" w:hRule="atLeast"/>
          <w:jc w:val="center"/>
        </w:trPr>
        <w:tc>
          <w:tcPr>
            <w:tcW w:w="220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Cs/>
                <w:color w:val="auto"/>
                <w:highlight w:val="none"/>
                <w:lang w:eastAsia="zh-CN"/>
              </w:rPr>
            </w:pPr>
            <w:r>
              <w:rPr>
                <w:rFonts w:hint="eastAsia" w:ascii="仿宋" w:hAnsi="仿宋" w:eastAsia="仿宋" w:cs="仿宋"/>
                <w:bCs/>
                <w:color w:val="auto"/>
                <w:highlight w:val="none"/>
                <w:lang w:val="en-US" w:eastAsia="zh-CN"/>
              </w:rPr>
              <w:t>承诺书</w:t>
            </w:r>
          </w:p>
        </w:tc>
        <w:tc>
          <w:tcPr>
            <w:tcW w:w="7740" w:type="dxa"/>
            <w:gridSpan w:val="4"/>
            <w:noWrap w:val="0"/>
            <w:vAlign w:val="top"/>
          </w:tcPr>
          <w:p>
            <w:pPr>
              <w:pStyle w:val="195"/>
              <w:keepNext w:val="0"/>
              <w:keepLines w:val="0"/>
              <w:pageBreakBefore w:val="0"/>
              <w:widowControl w:val="0"/>
              <w:kinsoku/>
              <w:wordWrap/>
              <w:overflowPunct/>
              <w:topLinePunct w:val="0"/>
              <w:autoSpaceDE/>
              <w:autoSpaceDN/>
              <w:bidi w:val="0"/>
              <w:adjustRightInd/>
              <w:snapToGrid/>
              <w:spacing w:line="0" w:lineRule="atLeast"/>
              <w:ind w:right="0" w:firstLine="480" w:firstLineChars="200"/>
              <w:jc w:val="left"/>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rPr>
              <w:t>本人已认真阅读并了解本次</w:t>
            </w:r>
            <w:r>
              <w:rPr>
                <w:rFonts w:hint="eastAsia" w:ascii="仿宋" w:hAnsi="仿宋" w:eastAsia="仿宋" w:cs="仿宋"/>
                <w:b w:val="0"/>
                <w:bCs w:val="0"/>
                <w:color w:val="auto"/>
                <w:sz w:val="24"/>
                <w:szCs w:val="24"/>
                <w:highlight w:val="none"/>
                <w:lang w:val="en-US" w:eastAsia="zh-CN"/>
              </w:rPr>
              <w:t>竞赛</w:t>
            </w:r>
            <w:r>
              <w:rPr>
                <w:rFonts w:hint="eastAsia" w:ascii="仿宋" w:hAnsi="仿宋" w:eastAsia="仿宋" w:cs="仿宋"/>
                <w:b w:val="0"/>
                <w:bCs w:val="0"/>
                <w:color w:val="auto"/>
                <w:sz w:val="24"/>
                <w:szCs w:val="24"/>
                <w:highlight w:val="none"/>
              </w:rPr>
              <w:t>的报名和参赛的全部内容，</w:t>
            </w:r>
            <w:r>
              <w:rPr>
                <w:rFonts w:hint="eastAsia" w:ascii="仿宋" w:hAnsi="仿宋" w:eastAsia="仿宋" w:cs="仿宋"/>
                <w:b w:val="0"/>
                <w:bCs w:val="0"/>
                <w:color w:val="auto"/>
                <w:sz w:val="24"/>
                <w:szCs w:val="24"/>
                <w:highlight w:val="none"/>
                <w:lang w:val="en-US" w:eastAsia="zh-CN"/>
              </w:rPr>
              <w:t>本人</w:t>
            </w:r>
            <w:r>
              <w:rPr>
                <w:rFonts w:hint="eastAsia" w:ascii="仿宋" w:hAnsi="仿宋" w:eastAsia="仿宋" w:cs="仿宋"/>
                <w:b w:val="0"/>
                <w:bCs w:val="0"/>
                <w:color w:val="auto"/>
                <w:sz w:val="24"/>
                <w:szCs w:val="24"/>
                <w:highlight w:val="none"/>
                <w:lang w:eastAsia="zh-CN"/>
              </w:rPr>
              <w:t>承诺</w:t>
            </w:r>
            <w:r>
              <w:rPr>
                <w:rFonts w:hint="eastAsia" w:ascii="仿宋" w:hAnsi="仿宋" w:eastAsia="仿宋" w:cs="仿宋"/>
                <w:b w:val="0"/>
                <w:bCs w:val="0"/>
                <w:color w:val="auto"/>
                <w:sz w:val="24"/>
                <w:szCs w:val="24"/>
                <w:highlight w:val="none"/>
              </w:rPr>
              <w:t>以上填报信息完全真实</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同时我完全同意并自愿遵守</w:t>
            </w:r>
            <w:r>
              <w:rPr>
                <w:rFonts w:hint="eastAsia" w:ascii="仿宋" w:hAnsi="仿宋" w:eastAsia="仿宋" w:cs="仿宋"/>
                <w:b w:val="0"/>
                <w:bCs w:val="0"/>
                <w:color w:val="auto"/>
                <w:sz w:val="24"/>
                <w:szCs w:val="24"/>
                <w:highlight w:val="none"/>
                <w:lang w:val="en-US" w:eastAsia="zh-CN"/>
              </w:rPr>
              <w:t>竞赛</w:t>
            </w:r>
            <w:r>
              <w:rPr>
                <w:rFonts w:hint="eastAsia" w:ascii="仿宋" w:hAnsi="仿宋" w:eastAsia="仿宋" w:cs="仿宋"/>
                <w:b w:val="0"/>
                <w:bCs w:val="0"/>
                <w:color w:val="auto"/>
                <w:sz w:val="24"/>
                <w:szCs w:val="24"/>
                <w:highlight w:val="none"/>
              </w:rPr>
              <w:t>的全部须知和规则</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lang w:val="en-US" w:eastAsia="zh-CN"/>
              </w:rPr>
              <w:t>承诺严格遵守竞赛规程、竞赛规则，尊重对手、服从裁判及赛事主办单位管理，如有</w:t>
            </w:r>
            <w:r>
              <w:rPr>
                <w:rFonts w:hint="eastAsia" w:ascii="仿宋" w:hAnsi="仿宋" w:eastAsia="仿宋" w:cs="仿宋"/>
                <w:b w:val="0"/>
                <w:bCs w:val="0"/>
                <w:color w:val="auto"/>
                <w:sz w:val="24"/>
                <w:szCs w:val="24"/>
                <w:highlight w:val="none"/>
              </w:rPr>
              <w:t>因</w:t>
            </w:r>
            <w:r>
              <w:rPr>
                <w:rFonts w:hint="eastAsia" w:ascii="仿宋" w:hAnsi="仿宋" w:eastAsia="仿宋" w:cs="仿宋"/>
                <w:b w:val="0"/>
                <w:bCs w:val="0"/>
                <w:color w:val="auto"/>
                <w:sz w:val="24"/>
                <w:szCs w:val="24"/>
                <w:highlight w:val="none"/>
                <w:lang w:val="en-US" w:eastAsia="zh-CN"/>
              </w:rPr>
              <w:t>采用</w:t>
            </w:r>
            <w:r>
              <w:rPr>
                <w:rFonts w:hint="eastAsia" w:ascii="仿宋" w:hAnsi="仿宋" w:eastAsia="仿宋" w:cs="仿宋"/>
                <w:b w:val="0"/>
                <w:bCs w:val="0"/>
                <w:color w:val="auto"/>
                <w:sz w:val="24"/>
                <w:szCs w:val="24"/>
                <w:highlight w:val="none"/>
              </w:rPr>
              <w:t>不正当手段而产生的一切后果由我本人承担</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lang w:val="en-US" w:eastAsia="zh-CN"/>
              </w:rPr>
              <w:t>特此承诺。</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 w:hAnsi="仿宋" w:eastAsia="仿宋" w:cs="仿宋"/>
                <w:b w:val="0"/>
                <w:bCs w:val="0"/>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20" w:lineRule="exact"/>
              <w:ind w:firstLine="2400" w:firstLineChars="1000"/>
              <w:textAlignment w:val="auto"/>
              <w:rPr>
                <w:rFonts w:hint="eastAsia" w:ascii="仿宋" w:hAnsi="仿宋" w:eastAsia="仿宋" w:cs="仿宋"/>
                <w:bCs/>
                <w:color w:val="auto"/>
                <w:highlight w:val="none"/>
              </w:rPr>
            </w:pPr>
            <w:r>
              <w:rPr>
                <w:rFonts w:hint="eastAsia" w:ascii="仿宋" w:hAnsi="仿宋" w:eastAsia="仿宋" w:cs="仿宋"/>
                <w:b w:val="0"/>
                <w:bCs w:val="0"/>
                <w:color w:val="auto"/>
                <w:sz w:val="24"/>
                <w:szCs w:val="24"/>
                <w:highlight w:val="none"/>
                <w:lang w:val="en-US" w:eastAsia="zh-CN"/>
              </w:rPr>
              <w:t>签名：                   年    月    日</w:t>
            </w:r>
            <w:r>
              <w:rPr>
                <w:rFonts w:hint="eastAsia" w:ascii="仿宋" w:hAnsi="仿宋" w:eastAsia="仿宋" w:cs="仿宋"/>
                <w:bCs/>
                <w:color w:val="auto"/>
                <w:highlight w:val="none"/>
              </w:rPr>
              <w:t xml:space="preserve">                    </w:t>
            </w:r>
          </w:p>
        </w:tc>
      </w:tr>
    </w:tbl>
    <w:p>
      <w:pPr>
        <w:pStyle w:val="38"/>
        <w:numPr>
          <w:ilvl w:val="0"/>
          <w:numId w:val="0"/>
        </w:numPr>
        <w:rPr>
          <w:rFonts w:hint="eastAsia"/>
          <w:color w:val="auto"/>
          <w:highlight w:val="none"/>
          <w:lang w:val="en-US" w:eastAsia="zh-CN"/>
        </w:rPr>
      </w:pPr>
    </w:p>
    <w:sectPr>
      <w:footerReference r:id="rId4" w:type="default"/>
      <w:pgSz w:w="11906" w:h="16838"/>
      <w:pgMar w:top="1701" w:right="1587" w:bottom="1417" w:left="1587" w:header="851" w:footer="992" w:gutter="0"/>
      <w:pgNumType w:fmt="decimal"/>
      <w:cols w:space="1701"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等线">
    <w:altName w:val="汉仪中宋简"/>
    <w:panose1 w:val="02010600030101010101"/>
    <w:charset w:val="86"/>
    <w:family w:val="auto"/>
    <w:pitch w:val="default"/>
    <w:sig w:usb0="00000000" w:usb1="00000000" w:usb2="00000016" w:usb3="00000000" w:csb0="0004000F" w:csb1="00000000"/>
  </w:font>
  <w:font w:name="楷体_GB2312">
    <w:altName w:val="楷体"/>
    <w:panose1 w:val="02010609030101010101"/>
    <w:charset w:val="86"/>
    <w:family w:val="auto"/>
    <w:pitch w:val="default"/>
    <w:sig w:usb0="00000000" w:usb1="00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FangSong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roid Sans Fallback">
    <w:panose1 w:val="020B0502000000000001"/>
    <w:charset w:val="86"/>
    <w:family w:val="auto"/>
    <w:pitch w:val="default"/>
    <w:sig w:usb0="910002FF" w:usb1="2BDFFCFB" w:usb2="00000036" w:usb3="00000000" w:csb0="203F01FF" w:csb1="D7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chineseCounting"/>
      <w:pStyle w:val="188"/>
      <w:suff w:val="nothing"/>
      <w:lvlText w:val="（%1）"/>
      <w:lvlJc w:val="left"/>
      <w:pPr>
        <w:ind w:left="0" w:firstLine="420"/>
      </w:pPr>
      <w:rPr>
        <w:rFonts w:hint="eastAsia"/>
      </w:r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false"/>
  <w:bordersDoNotSurroundFooter w:val="false"/>
  <w:documentProtection w:enforcement="0"/>
  <w:defaultTabStop w:val="420"/>
  <w:displayHorizontalDrawingGridEvery w:val="1"/>
  <w:displayVerticalDrawingGridEvery w:val="1"/>
  <w:noPunctuationKerning w:val="true"/>
  <w:characterSpacingControl w:val="doNotCompress"/>
  <w:compat>
    <w:balanceSingleByteDoubleByteWidth/>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D40E7"/>
    <w:rsid w:val="00FA21D7"/>
    <w:rsid w:val="012704F5"/>
    <w:rsid w:val="02271172"/>
    <w:rsid w:val="04F765E9"/>
    <w:rsid w:val="0C32609A"/>
    <w:rsid w:val="0C464B21"/>
    <w:rsid w:val="0DF13B2E"/>
    <w:rsid w:val="0F1E0833"/>
    <w:rsid w:val="106C1C21"/>
    <w:rsid w:val="11384E97"/>
    <w:rsid w:val="114E6FE8"/>
    <w:rsid w:val="11D70838"/>
    <w:rsid w:val="12F222F4"/>
    <w:rsid w:val="13D254C9"/>
    <w:rsid w:val="15CE6BA7"/>
    <w:rsid w:val="1A4D6CF8"/>
    <w:rsid w:val="1BD828A5"/>
    <w:rsid w:val="22EC67B7"/>
    <w:rsid w:val="24600D59"/>
    <w:rsid w:val="277B1462"/>
    <w:rsid w:val="29323FCF"/>
    <w:rsid w:val="29983B96"/>
    <w:rsid w:val="2ABC7FF4"/>
    <w:rsid w:val="2D170DFB"/>
    <w:rsid w:val="37226B7B"/>
    <w:rsid w:val="37445F6D"/>
    <w:rsid w:val="39BD3C11"/>
    <w:rsid w:val="3D71416D"/>
    <w:rsid w:val="3FFA6A77"/>
    <w:rsid w:val="430D6498"/>
    <w:rsid w:val="44CB270C"/>
    <w:rsid w:val="4B9C1A50"/>
    <w:rsid w:val="57227D03"/>
    <w:rsid w:val="59F403DC"/>
    <w:rsid w:val="5C455A30"/>
    <w:rsid w:val="5EE94B54"/>
    <w:rsid w:val="6364230C"/>
    <w:rsid w:val="660A4B34"/>
    <w:rsid w:val="6AEE059E"/>
    <w:rsid w:val="6B91603B"/>
    <w:rsid w:val="6C69108C"/>
    <w:rsid w:val="6EF966EE"/>
    <w:rsid w:val="73E32F46"/>
    <w:rsid w:val="744677C8"/>
    <w:rsid w:val="74A648A1"/>
    <w:rsid w:val="756307DD"/>
    <w:rsid w:val="77DA72A8"/>
    <w:rsid w:val="77E73654"/>
    <w:rsid w:val="78883524"/>
    <w:rsid w:val="7C60335A"/>
    <w:rsid w:val="7C8810B1"/>
    <w:rsid w:val="7DC37142"/>
    <w:rsid w:val="7F0A691B"/>
    <w:rsid w:val="7F1B445E"/>
    <w:rsid w:val="7F656F0F"/>
    <w:rsid w:val="7FEE1B73"/>
    <w:rsid w:val="F6EF84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89"/>
    <w:qFormat/>
    <w:uiPriority w:val="0"/>
    <w:pPr>
      <w:widowControl w:val="0"/>
      <w:jc w:val="both"/>
    </w:pPr>
    <w:rPr>
      <w:rFonts w:hint="default" w:ascii="仿宋_GB2312" w:hAnsi="仿宋_GB2312" w:eastAsia="仿宋_GB2312" w:cs="Times New Roman"/>
      <w:sz w:val="32"/>
      <w:szCs w:val="24"/>
      <w:lang w:val="en-US" w:eastAsia="zh-CN" w:bidi="ar-SA"/>
    </w:rPr>
  </w:style>
  <w:style w:type="paragraph" w:styleId="4">
    <w:name w:val="heading 1"/>
    <w:basedOn w:val="1"/>
    <w:next w:val="1"/>
    <w:link w:val="41"/>
    <w:qFormat/>
    <w:uiPriority w:val="9"/>
    <w:pPr>
      <w:keepNext/>
      <w:keepLines/>
      <w:spacing w:before="480" w:after="200"/>
      <w:outlineLvl w:val="0"/>
    </w:pPr>
    <w:rPr>
      <w:rFonts w:ascii="等线" w:hAnsi="等线" w:eastAsia="等线" w:cs="等线"/>
      <w:sz w:val="40"/>
      <w:szCs w:val="40"/>
    </w:rPr>
  </w:style>
  <w:style w:type="paragraph" w:styleId="5">
    <w:name w:val="heading 2"/>
    <w:basedOn w:val="1"/>
    <w:next w:val="1"/>
    <w:link w:val="42"/>
    <w:unhideWhenUsed/>
    <w:qFormat/>
    <w:uiPriority w:val="9"/>
    <w:pPr>
      <w:keepNext/>
      <w:keepLines/>
      <w:spacing w:before="360" w:after="200"/>
      <w:outlineLvl w:val="1"/>
    </w:pPr>
    <w:rPr>
      <w:rFonts w:ascii="等线" w:hAnsi="等线" w:eastAsia="等线" w:cs="等线"/>
      <w:sz w:val="34"/>
    </w:rPr>
  </w:style>
  <w:style w:type="paragraph" w:styleId="6">
    <w:name w:val="heading 3"/>
    <w:basedOn w:val="1"/>
    <w:next w:val="1"/>
    <w:link w:val="43"/>
    <w:unhideWhenUsed/>
    <w:qFormat/>
    <w:uiPriority w:val="9"/>
    <w:pPr>
      <w:keepNext/>
      <w:keepLines/>
      <w:spacing w:before="320" w:after="200"/>
      <w:outlineLvl w:val="2"/>
    </w:pPr>
    <w:rPr>
      <w:rFonts w:ascii="等线" w:hAnsi="等线" w:eastAsia="等线" w:cs="等线"/>
      <w:sz w:val="30"/>
      <w:szCs w:val="30"/>
    </w:rPr>
  </w:style>
  <w:style w:type="paragraph" w:styleId="7">
    <w:name w:val="heading 4"/>
    <w:basedOn w:val="1"/>
    <w:next w:val="1"/>
    <w:link w:val="44"/>
    <w:unhideWhenUsed/>
    <w:qFormat/>
    <w:uiPriority w:val="9"/>
    <w:pPr>
      <w:keepNext/>
      <w:keepLines/>
      <w:spacing w:before="320" w:after="200"/>
      <w:outlineLvl w:val="3"/>
    </w:pPr>
    <w:rPr>
      <w:rFonts w:ascii="等线" w:hAnsi="等线" w:eastAsia="等线" w:cs="等线"/>
      <w:b/>
      <w:bCs/>
      <w:sz w:val="26"/>
      <w:szCs w:val="26"/>
    </w:rPr>
  </w:style>
  <w:style w:type="paragraph" w:styleId="8">
    <w:name w:val="heading 5"/>
    <w:basedOn w:val="1"/>
    <w:next w:val="1"/>
    <w:link w:val="45"/>
    <w:unhideWhenUsed/>
    <w:qFormat/>
    <w:uiPriority w:val="9"/>
    <w:pPr>
      <w:keepNext/>
      <w:keepLines/>
      <w:spacing w:before="320" w:after="200"/>
      <w:outlineLvl w:val="4"/>
    </w:pPr>
    <w:rPr>
      <w:rFonts w:ascii="等线" w:hAnsi="等线" w:eastAsia="等线" w:cs="等线"/>
      <w:b/>
      <w:bCs/>
      <w:sz w:val="24"/>
      <w:szCs w:val="24"/>
    </w:rPr>
  </w:style>
  <w:style w:type="paragraph" w:styleId="9">
    <w:name w:val="heading 6"/>
    <w:basedOn w:val="1"/>
    <w:next w:val="1"/>
    <w:link w:val="46"/>
    <w:unhideWhenUsed/>
    <w:qFormat/>
    <w:uiPriority w:val="9"/>
    <w:pPr>
      <w:keepNext/>
      <w:keepLines/>
      <w:spacing w:before="320" w:after="200"/>
      <w:outlineLvl w:val="5"/>
    </w:pPr>
    <w:rPr>
      <w:rFonts w:ascii="等线" w:hAnsi="等线" w:eastAsia="等线" w:cs="等线"/>
      <w:b/>
      <w:bCs/>
      <w:sz w:val="22"/>
      <w:szCs w:val="22"/>
    </w:rPr>
  </w:style>
  <w:style w:type="paragraph" w:styleId="10">
    <w:name w:val="heading 7"/>
    <w:basedOn w:val="1"/>
    <w:next w:val="1"/>
    <w:link w:val="47"/>
    <w:unhideWhenUsed/>
    <w:qFormat/>
    <w:uiPriority w:val="9"/>
    <w:pPr>
      <w:keepNext/>
      <w:keepLines/>
      <w:spacing w:before="320" w:after="200"/>
      <w:outlineLvl w:val="6"/>
    </w:pPr>
    <w:rPr>
      <w:rFonts w:ascii="等线" w:hAnsi="等线" w:eastAsia="等线" w:cs="等线"/>
      <w:b/>
      <w:bCs/>
      <w:i/>
      <w:iCs/>
      <w:sz w:val="22"/>
      <w:szCs w:val="22"/>
    </w:rPr>
  </w:style>
  <w:style w:type="paragraph" w:styleId="11">
    <w:name w:val="heading 8"/>
    <w:basedOn w:val="1"/>
    <w:next w:val="1"/>
    <w:link w:val="48"/>
    <w:unhideWhenUsed/>
    <w:qFormat/>
    <w:uiPriority w:val="9"/>
    <w:pPr>
      <w:keepNext/>
      <w:keepLines/>
      <w:spacing w:before="320" w:after="200"/>
      <w:outlineLvl w:val="7"/>
    </w:pPr>
    <w:rPr>
      <w:rFonts w:ascii="等线" w:hAnsi="等线" w:eastAsia="等线" w:cs="等线"/>
      <w:i/>
      <w:iCs/>
      <w:sz w:val="22"/>
      <w:szCs w:val="22"/>
    </w:rPr>
  </w:style>
  <w:style w:type="paragraph" w:styleId="12">
    <w:name w:val="heading 9"/>
    <w:basedOn w:val="1"/>
    <w:next w:val="1"/>
    <w:link w:val="49"/>
    <w:unhideWhenUsed/>
    <w:qFormat/>
    <w:uiPriority w:val="9"/>
    <w:pPr>
      <w:keepNext/>
      <w:keepLines/>
      <w:spacing w:before="320" w:after="200"/>
      <w:outlineLvl w:val="8"/>
    </w:pPr>
    <w:rPr>
      <w:rFonts w:ascii="等线" w:hAnsi="等线" w:eastAsia="等线" w:cs="等线"/>
      <w:i/>
      <w:iCs/>
      <w:sz w:val="21"/>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styleId="2">
    <w:name w:val="footer"/>
    <w:basedOn w:val="1"/>
    <w:next w:val="3"/>
    <w:link w:val="59"/>
    <w:unhideWhenUsed/>
    <w:qFormat/>
    <w:uiPriority w:val="99"/>
    <w:pPr>
      <w:tabs>
        <w:tab w:val="center" w:pos="7143"/>
        <w:tab w:val="right" w:pos="14287"/>
      </w:tabs>
      <w:spacing w:after="0" w:line="240" w:lineRule="auto"/>
    </w:pPr>
  </w:style>
  <w:style w:type="paragraph" w:styleId="3">
    <w:name w:val="index 5"/>
    <w:basedOn w:val="1"/>
    <w:next w:val="1"/>
    <w:qFormat/>
    <w:uiPriority w:val="0"/>
    <w:pPr>
      <w:ind w:left="1680"/>
    </w:pPr>
    <w:rPr>
      <w:rFonts w:ascii="Calibri" w:hAnsi="Calibri" w:eastAsia="宋体" w:cs="Times New Roman"/>
      <w:sz w:val="21"/>
    </w:rPr>
  </w:style>
  <w:style w:type="paragraph" w:styleId="13">
    <w:name w:val="toc 7"/>
    <w:basedOn w:val="1"/>
    <w:next w:val="1"/>
    <w:unhideWhenUsed/>
    <w:qFormat/>
    <w:uiPriority w:val="39"/>
    <w:pPr>
      <w:spacing w:after="57"/>
      <w:ind w:left="1701" w:right="0" w:firstLine="0"/>
    </w:pPr>
  </w:style>
  <w:style w:type="paragraph" w:styleId="14">
    <w:name w:val="caption"/>
    <w:basedOn w:val="1"/>
    <w:next w:val="1"/>
    <w:semiHidden/>
    <w:unhideWhenUsed/>
    <w:qFormat/>
    <w:uiPriority w:val="35"/>
    <w:pPr>
      <w:spacing w:line="276" w:lineRule="auto"/>
    </w:pPr>
    <w:rPr>
      <w:b/>
      <w:bCs/>
      <w:color w:val="4F81BD" w:themeColor="accent1"/>
      <w:sz w:val="18"/>
      <w:szCs w:val="18"/>
      <w14:textFill>
        <w14:solidFill>
          <w14:schemeClr w14:val="accent1"/>
        </w14:solidFill>
      </w14:textFill>
    </w:rPr>
  </w:style>
  <w:style w:type="paragraph" w:styleId="15">
    <w:name w:val="annotation text"/>
    <w:basedOn w:val="1"/>
    <w:qFormat/>
    <w:uiPriority w:val="0"/>
    <w:pPr>
      <w:jc w:val="left"/>
    </w:pPr>
  </w:style>
  <w:style w:type="paragraph" w:styleId="16">
    <w:name w:val="Body Text"/>
    <w:basedOn w:val="1"/>
    <w:qFormat/>
    <w:uiPriority w:val="0"/>
    <w:rPr>
      <w:rFonts w:ascii="仿宋_GB2312" w:hAnsi="Calibri" w:eastAsia="仿宋_GB2312" w:cs="Times New Roman"/>
      <w:sz w:val="32"/>
    </w:rPr>
  </w:style>
  <w:style w:type="paragraph" w:styleId="17">
    <w:name w:val="toc 5"/>
    <w:basedOn w:val="1"/>
    <w:next w:val="1"/>
    <w:unhideWhenUsed/>
    <w:qFormat/>
    <w:uiPriority w:val="39"/>
    <w:pPr>
      <w:spacing w:after="57"/>
      <w:ind w:left="1134" w:right="0" w:firstLine="0"/>
    </w:pPr>
  </w:style>
  <w:style w:type="paragraph" w:styleId="18">
    <w:name w:val="toc 3"/>
    <w:basedOn w:val="1"/>
    <w:next w:val="1"/>
    <w:unhideWhenUsed/>
    <w:qFormat/>
    <w:uiPriority w:val="39"/>
    <w:pPr>
      <w:spacing w:after="57"/>
      <w:ind w:left="567" w:right="0" w:firstLine="0"/>
    </w:pPr>
  </w:style>
  <w:style w:type="paragraph" w:styleId="19">
    <w:name w:val="toc 8"/>
    <w:basedOn w:val="1"/>
    <w:next w:val="1"/>
    <w:unhideWhenUsed/>
    <w:qFormat/>
    <w:uiPriority w:val="39"/>
    <w:pPr>
      <w:spacing w:after="57"/>
      <w:ind w:left="1984" w:right="0" w:firstLine="0"/>
    </w:pPr>
  </w:style>
  <w:style w:type="paragraph" w:styleId="20">
    <w:name w:val="endnote text"/>
    <w:basedOn w:val="1"/>
    <w:link w:val="186"/>
    <w:semiHidden/>
    <w:unhideWhenUsed/>
    <w:qFormat/>
    <w:uiPriority w:val="99"/>
    <w:pPr>
      <w:spacing w:after="0" w:line="240" w:lineRule="auto"/>
    </w:pPr>
    <w:rPr>
      <w:sz w:val="20"/>
    </w:rPr>
  </w:style>
  <w:style w:type="paragraph" w:styleId="21">
    <w:name w:val="header"/>
    <w:basedOn w:val="1"/>
    <w:link w:val="57"/>
    <w:unhideWhenUsed/>
    <w:qFormat/>
    <w:uiPriority w:val="99"/>
    <w:pPr>
      <w:tabs>
        <w:tab w:val="center" w:pos="7143"/>
        <w:tab w:val="right" w:pos="14287"/>
      </w:tabs>
      <w:spacing w:after="0" w:line="240" w:lineRule="auto"/>
    </w:pPr>
  </w:style>
  <w:style w:type="paragraph" w:styleId="22">
    <w:name w:val="toc 1"/>
    <w:basedOn w:val="1"/>
    <w:next w:val="1"/>
    <w:unhideWhenUsed/>
    <w:qFormat/>
    <w:uiPriority w:val="39"/>
    <w:pPr>
      <w:spacing w:after="57"/>
      <w:ind w:left="0" w:right="0" w:firstLine="0"/>
    </w:pPr>
  </w:style>
  <w:style w:type="paragraph" w:styleId="23">
    <w:name w:val="toc 4"/>
    <w:basedOn w:val="1"/>
    <w:next w:val="1"/>
    <w:unhideWhenUsed/>
    <w:qFormat/>
    <w:uiPriority w:val="39"/>
    <w:pPr>
      <w:spacing w:after="57"/>
      <w:ind w:left="850" w:right="0" w:firstLine="0"/>
    </w:pPr>
  </w:style>
  <w:style w:type="paragraph" w:styleId="24">
    <w:name w:val="Subtitle"/>
    <w:basedOn w:val="1"/>
    <w:next w:val="1"/>
    <w:link w:val="52"/>
    <w:qFormat/>
    <w:uiPriority w:val="11"/>
    <w:pPr>
      <w:spacing w:before="200" w:after="200"/>
    </w:pPr>
    <w:rPr>
      <w:sz w:val="24"/>
      <w:szCs w:val="24"/>
    </w:rPr>
  </w:style>
  <w:style w:type="paragraph" w:styleId="25">
    <w:name w:val="footnote text"/>
    <w:basedOn w:val="1"/>
    <w:link w:val="185"/>
    <w:semiHidden/>
    <w:unhideWhenUsed/>
    <w:qFormat/>
    <w:uiPriority w:val="99"/>
    <w:pPr>
      <w:spacing w:after="40" w:line="240" w:lineRule="auto"/>
    </w:pPr>
    <w:rPr>
      <w:sz w:val="18"/>
    </w:rPr>
  </w:style>
  <w:style w:type="paragraph" w:styleId="26">
    <w:name w:val="toc 6"/>
    <w:basedOn w:val="1"/>
    <w:next w:val="1"/>
    <w:unhideWhenUsed/>
    <w:qFormat/>
    <w:uiPriority w:val="39"/>
    <w:pPr>
      <w:spacing w:after="57"/>
      <w:ind w:left="1417" w:right="0" w:firstLine="0"/>
    </w:pPr>
  </w:style>
  <w:style w:type="paragraph" w:styleId="27">
    <w:name w:val="table of figures"/>
    <w:basedOn w:val="1"/>
    <w:next w:val="1"/>
    <w:unhideWhenUsed/>
    <w:qFormat/>
    <w:uiPriority w:val="99"/>
    <w:pPr>
      <w:spacing w:after="0" w:afterAutospacing="0"/>
    </w:pPr>
  </w:style>
  <w:style w:type="paragraph" w:styleId="28">
    <w:name w:val="toc 2"/>
    <w:basedOn w:val="1"/>
    <w:next w:val="1"/>
    <w:unhideWhenUsed/>
    <w:qFormat/>
    <w:uiPriority w:val="39"/>
    <w:pPr>
      <w:spacing w:after="57"/>
      <w:ind w:left="283" w:right="0" w:firstLine="0"/>
    </w:pPr>
  </w:style>
  <w:style w:type="paragraph" w:styleId="29">
    <w:name w:val="toc 9"/>
    <w:basedOn w:val="1"/>
    <w:next w:val="1"/>
    <w:unhideWhenUsed/>
    <w:qFormat/>
    <w:uiPriority w:val="39"/>
    <w:pPr>
      <w:spacing w:after="57"/>
      <w:ind w:left="2268" w:right="0" w:firstLine="0"/>
    </w:pPr>
  </w:style>
  <w:style w:type="paragraph" w:styleId="30">
    <w:name w:val="Title"/>
    <w:basedOn w:val="1"/>
    <w:next w:val="1"/>
    <w:link w:val="51"/>
    <w:qFormat/>
    <w:uiPriority w:val="10"/>
    <w:pPr>
      <w:spacing w:before="300" w:after="200"/>
      <w:contextualSpacing/>
    </w:pPr>
    <w:rPr>
      <w:sz w:val="48"/>
      <w:szCs w:val="48"/>
    </w:rPr>
  </w:style>
  <w:style w:type="paragraph" w:styleId="31">
    <w:name w:val="Body Text First Indent"/>
    <w:basedOn w:val="16"/>
    <w:qFormat/>
    <w:uiPriority w:val="0"/>
    <w:pPr>
      <w:spacing w:line="560" w:lineRule="exact"/>
      <w:ind w:firstLine="721" w:firstLineChars="200"/>
    </w:pPr>
    <w:rPr>
      <w:rFonts w:ascii="Calibri"/>
    </w:rPr>
  </w:style>
  <w:style w:type="table" w:styleId="33">
    <w:name w:val="Table Grid"/>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character" w:styleId="35">
    <w:name w:val="endnote reference"/>
    <w:semiHidden/>
    <w:unhideWhenUsed/>
    <w:qFormat/>
    <w:uiPriority w:val="99"/>
    <w:rPr>
      <w:vertAlign w:val="superscript"/>
    </w:rPr>
  </w:style>
  <w:style w:type="character" w:styleId="36">
    <w:name w:val="Hyperlink"/>
    <w:basedOn w:val="34"/>
    <w:unhideWhenUsed/>
    <w:qFormat/>
    <w:uiPriority w:val="99"/>
    <w:rPr>
      <w:color w:val="0000FF" w:themeColor="hyperlink"/>
      <w:u w:val="single"/>
      <w14:textFill>
        <w14:solidFill>
          <w14:schemeClr w14:val="hlink"/>
        </w14:solidFill>
      </w14:textFill>
    </w:rPr>
  </w:style>
  <w:style w:type="character" w:styleId="37">
    <w:name w:val="footnote reference"/>
    <w:unhideWhenUsed/>
    <w:qFormat/>
    <w:uiPriority w:val="99"/>
    <w:rPr>
      <w:vertAlign w:val="superscript"/>
    </w:rPr>
  </w:style>
  <w:style w:type="paragraph" w:customStyle="1" w:styleId="38">
    <w:name w:val="样式1"/>
    <w:basedOn w:val="39"/>
    <w:qFormat/>
    <w:uiPriority w:val="0"/>
    <w:pPr>
      <w:widowControl w:val="0"/>
      <w:spacing w:line="600" w:lineRule="atLeast"/>
      <w:ind w:firstLine="883"/>
      <w:jc w:val="both"/>
    </w:pPr>
    <w:rPr>
      <w:rFonts w:ascii="Times New Roman" w:hAnsi="Times New Roman" w:eastAsia="仿宋_GB2312" w:cs="宋体"/>
      <w:sz w:val="32"/>
      <w:szCs w:val="24"/>
      <w:lang w:val="en-US" w:eastAsia="zh-CN" w:bidi="ar-SA"/>
    </w:rPr>
  </w:style>
  <w:style w:type="paragraph" w:customStyle="1" w:styleId="39">
    <w:name w:val="正文1"/>
    <w:basedOn w:val="40"/>
    <w:qFormat/>
    <w:uiPriority w:val="0"/>
    <w:pPr>
      <w:ind w:firstLine="708"/>
    </w:pPr>
    <w:rPr>
      <w:rFonts w:ascii="仿宋_GB2312" w:hAnsi="Calibri" w:eastAsia="仿宋_GB2312" w:cs="仿宋_GB2312"/>
      <w:sz w:val="30"/>
      <w:szCs w:val="30"/>
    </w:rPr>
  </w:style>
  <w:style w:type="paragraph" w:styleId="40">
    <w:name w:val="List Paragraph"/>
    <w:basedOn w:val="1"/>
    <w:qFormat/>
    <w:uiPriority w:val="0"/>
    <w:pPr>
      <w:ind w:firstLine="420"/>
    </w:pPr>
    <w:rPr>
      <w:rFonts w:ascii="Times New Roman" w:hAnsi="Times New Roman" w:eastAsia="宋体" w:cs="Times New Roman"/>
    </w:rPr>
  </w:style>
  <w:style w:type="character" w:customStyle="1" w:styleId="41">
    <w:name w:val="Heading 1 Char"/>
    <w:link w:val="4"/>
    <w:qFormat/>
    <w:uiPriority w:val="9"/>
    <w:rPr>
      <w:rFonts w:ascii="等线" w:hAnsi="等线" w:eastAsia="等线" w:cs="等线"/>
      <w:sz w:val="40"/>
      <w:szCs w:val="40"/>
    </w:rPr>
  </w:style>
  <w:style w:type="character" w:customStyle="1" w:styleId="42">
    <w:name w:val="Heading 2 Char"/>
    <w:link w:val="5"/>
    <w:qFormat/>
    <w:uiPriority w:val="9"/>
    <w:rPr>
      <w:rFonts w:ascii="等线" w:hAnsi="等线" w:eastAsia="等线" w:cs="等线"/>
      <w:sz w:val="34"/>
    </w:rPr>
  </w:style>
  <w:style w:type="character" w:customStyle="1" w:styleId="43">
    <w:name w:val="Heading 3 Char"/>
    <w:link w:val="6"/>
    <w:qFormat/>
    <w:uiPriority w:val="9"/>
    <w:rPr>
      <w:rFonts w:ascii="等线" w:hAnsi="等线" w:eastAsia="等线" w:cs="等线"/>
      <w:sz w:val="30"/>
      <w:szCs w:val="30"/>
    </w:rPr>
  </w:style>
  <w:style w:type="character" w:customStyle="1" w:styleId="44">
    <w:name w:val="Heading 4 Char"/>
    <w:link w:val="7"/>
    <w:qFormat/>
    <w:uiPriority w:val="9"/>
    <w:rPr>
      <w:rFonts w:ascii="等线" w:hAnsi="等线" w:eastAsia="等线" w:cs="等线"/>
      <w:b/>
      <w:bCs/>
      <w:sz w:val="26"/>
      <w:szCs w:val="26"/>
    </w:rPr>
  </w:style>
  <w:style w:type="character" w:customStyle="1" w:styleId="45">
    <w:name w:val="Heading 5 Char"/>
    <w:link w:val="8"/>
    <w:qFormat/>
    <w:uiPriority w:val="9"/>
    <w:rPr>
      <w:rFonts w:ascii="等线" w:hAnsi="等线" w:eastAsia="等线" w:cs="等线"/>
      <w:b/>
      <w:bCs/>
      <w:sz w:val="24"/>
      <w:szCs w:val="24"/>
    </w:rPr>
  </w:style>
  <w:style w:type="character" w:customStyle="1" w:styleId="46">
    <w:name w:val="Heading 6 Char"/>
    <w:link w:val="9"/>
    <w:qFormat/>
    <w:uiPriority w:val="9"/>
    <w:rPr>
      <w:rFonts w:ascii="等线" w:hAnsi="等线" w:eastAsia="等线" w:cs="等线"/>
      <w:b/>
      <w:bCs/>
      <w:sz w:val="22"/>
      <w:szCs w:val="22"/>
    </w:rPr>
  </w:style>
  <w:style w:type="character" w:customStyle="1" w:styleId="47">
    <w:name w:val="Heading 7 Char"/>
    <w:link w:val="10"/>
    <w:qFormat/>
    <w:uiPriority w:val="9"/>
    <w:rPr>
      <w:rFonts w:ascii="等线" w:hAnsi="等线" w:eastAsia="等线" w:cs="等线"/>
      <w:b/>
      <w:bCs/>
      <w:i/>
      <w:iCs/>
      <w:sz w:val="22"/>
      <w:szCs w:val="22"/>
    </w:rPr>
  </w:style>
  <w:style w:type="character" w:customStyle="1" w:styleId="48">
    <w:name w:val="Heading 8 Char"/>
    <w:link w:val="11"/>
    <w:qFormat/>
    <w:uiPriority w:val="9"/>
    <w:rPr>
      <w:rFonts w:ascii="等线" w:hAnsi="等线" w:eastAsia="等线" w:cs="等线"/>
      <w:i/>
      <w:iCs/>
      <w:sz w:val="22"/>
      <w:szCs w:val="22"/>
    </w:rPr>
  </w:style>
  <w:style w:type="character" w:customStyle="1" w:styleId="49">
    <w:name w:val="Heading 9 Char"/>
    <w:link w:val="12"/>
    <w:qFormat/>
    <w:uiPriority w:val="9"/>
    <w:rPr>
      <w:rFonts w:ascii="等线" w:hAnsi="等线" w:eastAsia="等线" w:cs="等线"/>
      <w:i/>
      <w:iCs/>
      <w:sz w:val="21"/>
      <w:szCs w:val="21"/>
    </w:rPr>
  </w:style>
  <w:style w:type="paragraph" w:styleId="50">
    <w:name w:val="No Spacing"/>
    <w:qFormat/>
    <w:uiPriority w:val="1"/>
    <w:pPr>
      <w:spacing w:before="0" w:after="0" w:line="240" w:lineRule="auto"/>
    </w:pPr>
    <w:rPr>
      <w:rFonts w:hint="default" w:ascii="Calibri" w:hAnsi="Calibri" w:eastAsia="宋体" w:cs="Times New Roman"/>
    </w:rPr>
  </w:style>
  <w:style w:type="character" w:customStyle="1" w:styleId="51">
    <w:name w:val="Title Char"/>
    <w:link w:val="30"/>
    <w:qFormat/>
    <w:uiPriority w:val="10"/>
    <w:rPr>
      <w:sz w:val="48"/>
      <w:szCs w:val="48"/>
    </w:rPr>
  </w:style>
  <w:style w:type="character" w:customStyle="1" w:styleId="52">
    <w:name w:val="Subtitle Char"/>
    <w:link w:val="24"/>
    <w:qFormat/>
    <w:uiPriority w:val="11"/>
    <w:rPr>
      <w:sz w:val="24"/>
      <w:szCs w:val="24"/>
    </w:rPr>
  </w:style>
  <w:style w:type="paragraph" w:styleId="53">
    <w:name w:val="Quote"/>
    <w:basedOn w:val="1"/>
    <w:next w:val="1"/>
    <w:link w:val="54"/>
    <w:qFormat/>
    <w:uiPriority w:val="29"/>
    <w:pPr>
      <w:ind w:left="720" w:right="720"/>
    </w:pPr>
    <w:rPr>
      <w:i/>
    </w:rPr>
  </w:style>
  <w:style w:type="character" w:customStyle="1" w:styleId="54">
    <w:name w:val="Quote Char"/>
    <w:link w:val="53"/>
    <w:qFormat/>
    <w:uiPriority w:val="29"/>
    <w:rPr>
      <w:i/>
    </w:rPr>
  </w:style>
  <w:style w:type="paragraph" w:styleId="55">
    <w:name w:val="Intense Quote"/>
    <w:basedOn w:val="1"/>
    <w:next w:val="1"/>
    <w:link w:val="56"/>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56">
    <w:name w:val="Intense Quote Char"/>
    <w:link w:val="55"/>
    <w:qFormat/>
    <w:uiPriority w:val="30"/>
    <w:rPr>
      <w:i/>
    </w:rPr>
  </w:style>
  <w:style w:type="character" w:customStyle="1" w:styleId="57">
    <w:name w:val="Header Char"/>
    <w:link w:val="21"/>
    <w:qFormat/>
    <w:uiPriority w:val="99"/>
  </w:style>
  <w:style w:type="character" w:customStyle="1" w:styleId="58">
    <w:name w:val="Footer Char"/>
    <w:link w:val="2"/>
    <w:qFormat/>
    <w:uiPriority w:val="99"/>
  </w:style>
  <w:style w:type="character" w:customStyle="1" w:styleId="59">
    <w:name w:val="Caption Char"/>
    <w:link w:val="2"/>
    <w:qFormat/>
    <w:uiPriority w:val="99"/>
  </w:style>
  <w:style w:type="table" w:customStyle="1" w:styleId="60">
    <w:name w:val="Table Grid Light"/>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table" w:customStyle="1" w:styleId="61">
    <w:name w:val="Plain Table 1"/>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2Vert"/>
    <w:tblStylePr w:type="band1Horz">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62">
    <w:name w:val="Plain Table 2"/>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63">
    <w:name w:val="Plain Table 3"/>
    <w:qFormat/>
    <w:uiPriority w:val="99"/>
    <w:pPr>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64">
    <w:name w:val="Plain Table 4"/>
    <w:qFormat/>
    <w:uiPriority w:val="99"/>
    <w:pPr>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65">
    <w:name w:val="Plain Table 5"/>
    <w:qFormat/>
    <w:uiPriority w:val="99"/>
    <w:pPr>
      <w:spacing w:after="0" w:line="240" w:lineRule="auto"/>
    </w:p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66">
    <w:name w:val="Grid Table 1 Light"/>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band2Horz"/>
    <w:tblStylePr w:type="neCell"/>
    <w:tblStylePr w:type="nwCell"/>
    <w:tblStylePr w:type="seCell"/>
    <w:tblStylePr w:type="swCell"/>
  </w:style>
  <w:style w:type="table" w:customStyle="1" w:styleId="67">
    <w:name w:val="Grid Table 1 Light - Accent 1"/>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b/>
        <w:color w:val="404040"/>
      </w:rPr>
      <w:tcPr>
        <w:tcBorders>
          <w:bottom w:val="single" w:color="98B5D8"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StylePr w:type="neCell"/>
    <w:tblStylePr w:type="nwCell"/>
    <w:tblStylePr w:type="seCell"/>
    <w:tblStylePr w:type="swCell"/>
  </w:style>
  <w:style w:type="table" w:customStyle="1" w:styleId="68">
    <w:name w:val="Grid Table 1 Light - Accent 2"/>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b/>
        <w:color w:val="404040"/>
      </w:rPr>
      <w:tcPr>
        <w:tcBorders>
          <w:bottom w:val="single" w:color="DA989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StylePr w:type="neCell"/>
    <w:tblStylePr w:type="nwCell"/>
    <w:tblStylePr w:type="seCell"/>
    <w:tblStylePr w:type="swCell"/>
  </w:style>
  <w:style w:type="table" w:customStyle="1" w:styleId="69">
    <w:name w:val="Grid Table 1 Light - Accent 3"/>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b/>
        <w:color w:val="404040"/>
      </w:rPr>
      <w:tcPr>
        <w:tcBorders>
          <w:bottom w:val="single" w:color="C4D79E"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StylePr w:type="neCell"/>
    <w:tblStylePr w:type="nwCell"/>
    <w:tblStylePr w:type="seCell"/>
    <w:tblStylePr w:type="swCell"/>
  </w:style>
  <w:style w:type="table" w:customStyle="1" w:styleId="70">
    <w:name w:val="Grid Table 1 Light - Accent 4"/>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b/>
        <w:color w:val="404040"/>
      </w:rPr>
      <w:tcPr>
        <w:tcBorders>
          <w:bottom w:val="single" w:color="B4A4C8"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StylePr w:type="neCell"/>
    <w:tblStylePr w:type="nwCell"/>
    <w:tblStylePr w:type="seCell"/>
    <w:tblStylePr w:type="swCell"/>
  </w:style>
  <w:style w:type="table" w:customStyle="1" w:styleId="71">
    <w:name w:val="Grid Table 1 Light - Accent 5"/>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b/>
        <w:color w:val="404040"/>
      </w:rPr>
      <w:tcPr>
        <w:tcBorders>
          <w:bottom w:val="single" w:color="95CEDD"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StylePr w:type="neCell"/>
    <w:tblStylePr w:type="nwCell"/>
    <w:tblStylePr w:type="seCell"/>
    <w:tblStylePr w:type="swCell"/>
  </w:style>
  <w:style w:type="table" w:customStyle="1" w:styleId="72">
    <w:name w:val="Grid Table 1 Light - Accent 6"/>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b/>
        <w:color w:val="404040"/>
      </w:rPr>
      <w:tcPr>
        <w:tcBorders>
          <w:bottom w:val="single" w:color="FAC192"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StylePr w:type="neCell"/>
    <w:tblStylePr w:type="nwCell"/>
    <w:tblStylePr w:type="seCell"/>
    <w:tblStylePr w:type="swCell"/>
  </w:style>
  <w:style w:type="table" w:customStyle="1" w:styleId="73">
    <w:name w:val="Grid Table 2"/>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74">
    <w:name w:val="Grid Table 2 - Accent 1"/>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single" w:color="5D8BC2" w:themeColor="accent1" w:themeTint="EA" w:sz="12" w:space="0"/>
          <w:right w:val="nil"/>
        </w:tcBorders>
        <w:shd w:val="clear" w:color="FFFFFF" w:fill="auto"/>
      </w:tcPr>
    </w:tblStylePr>
    <w:tblStylePr w:type="lastRow">
      <w:rPr>
        <w:b/>
        <w:color w:val="404040"/>
      </w:rPr>
      <w:tcPr>
        <w:tcBorders>
          <w:top w:val="single" w:color="5D8BC2"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BE5F1" w:themeColor="accent1" w:themeTint="34" w:fill="DBE5F1" w:themeFill="accent1" w:themeFillTint="34"/>
      </w:tcPr>
    </w:tblStylePr>
    <w:tblStylePr w:type="band2Vert"/>
    <w:tblStylePr w:type="band1Horz">
      <w:rPr>
        <w:rFonts w:ascii="Arial" w:hAnsi="Arial"/>
        <w:color w:val="404040"/>
        <w:sz w:val="22"/>
      </w:rPr>
      <w:tcPr>
        <w:shd w:val="clear" w:color="DBE5F1" w:themeColor="accent1" w:themeTint="34" w:fill="DBE5F1" w:themeFill="accent1" w:themeFillTint="34"/>
      </w:tcPr>
    </w:tblStylePr>
    <w:tblStylePr w:type="band2Horz"/>
    <w:tblStylePr w:type="neCell"/>
    <w:tblStylePr w:type="nwCell"/>
    <w:tblStylePr w:type="seCell"/>
    <w:tblStylePr w:type="swCell"/>
  </w:style>
  <w:style w:type="table" w:customStyle="1" w:styleId="75">
    <w:name w:val="Grid Table 2 - Accent 2"/>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single" w:color="D99795" w:themeColor="accent2" w:themeTint="97" w:sz="12" w:space="0"/>
          <w:right w:val="nil"/>
        </w:tcBorders>
        <w:shd w:val="clear" w:color="FFFFFF" w:fill="auto"/>
      </w:tcPr>
    </w:tblStylePr>
    <w:tblStylePr w:type="lastRow">
      <w:rPr>
        <w:b/>
        <w:color w:val="404040"/>
      </w:rPr>
      <w:tcPr>
        <w:tcBorders>
          <w:top w:val="single" w:color="D9979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2Vert"/>
    <w:tblStylePr w:type="band1Horz">
      <w:rPr>
        <w:rFonts w:ascii="Arial" w:hAnsi="Arial"/>
        <w:color w:val="404040"/>
        <w:sz w:val="22"/>
      </w:rPr>
      <w:tcPr>
        <w:shd w:val="clear" w:color="F2DCDC" w:themeColor="accent2" w:themeTint="32" w:fill="F2DCDC" w:themeFill="accent2" w:themeFillTint="32"/>
      </w:tcPr>
    </w:tblStylePr>
    <w:tblStylePr w:type="band2Horz"/>
    <w:tblStylePr w:type="neCell"/>
    <w:tblStylePr w:type="nwCell"/>
    <w:tblStylePr w:type="seCell"/>
    <w:tblStylePr w:type="swCell"/>
  </w:style>
  <w:style w:type="table" w:customStyle="1" w:styleId="76">
    <w:name w:val="Grid Table 2 - Accent 3"/>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single" w:color="9BBB59" w:themeColor="accent3" w:themeTint="FE" w:sz="12" w:space="0"/>
          <w:right w:val="nil"/>
        </w:tcBorders>
        <w:shd w:val="clear" w:color="FFFFFF" w:fill="auto"/>
      </w:tcPr>
    </w:tblStylePr>
    <w:tblStylePr w:type="lastRow">
      <w:rPr>
        <w:b/>
        <w:color w:val="404040"/>
      </w:rPr>
      <w:tcPr>
        <w:tcBorders>
          <w:top w:val="single" w:color="9BBB59"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2Vert"/>
    <w:tblStylePr w:type="band1Horz">
      <w:rPr>
        <w:rFonts w:ascii="Arial" w:hAnsi="Arial"/>
        <w:color w:val="404040"/>
        <w:sz w:val="22"/>
      </w:rPr>
      <w:tcPr>
        <w:shd w:val="clear" w:color="EAF1DD" w:themeColor="accent3" w:themeTint="34" w:fill="EAF1DD" w:themeFill="accent3" w:themeFillTint="34"/>
      </w:tcPr>
    </w:tblStylePr>
    <w:tblStylePr w:type="band2Horz"/>
    <w:tblStylePr w:type="neCell"/>
    <w:tblStylePr w:type="nwCell"/>
    <w:tblStylePr w:type="seCell"/>
    <w:tblStylePr w:type="swCell"/>
  </w:style>
  <w:style w:type="table" w:customStyle="1" w:styleId="77">
    <w:name w:val="Grid Table 2 - Accent 4"/>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single" w:color="B2A1C6" w:themeColor="accent4" w:themeTint="9A" w:sz="12" w:space="0"/>
          <w:right w:val="nil"/>
        </w:tcBorders>
        <w:shd w:val="clear" w:color="FFFFFF" w:fill="auto"/>
      </w:tcPr>
    </w:tblStylePr>
    <w:tblStylePr w:type="lastRow">
      <w:rPr>
        <w:b/>
        <w:color w:val="404040"/>
      </w:rPr>
      <w:tcPr>
        <w:tcBorders>
          <w:top w:val="single" w:color="B2A1C6"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2Vert"/>
    <w:tblStylePr w:type="band1Horz">
      <w:rPr>
        <w:rFonts w:ascii="Arial" w:hAnsi="Arial"/>
        <w:color w:val="404040"/>
        <w:sz w:val="22"/>
      </w:rPr>
      <w:tcPr>
        <w:shd w:val="clear" w:color="E5DFEC" w:themeColor="accent4" w:themeTint="34" w:fill="E5DFEC" w:themeFill="accent4" w:themeFillTint="34"/>
      </w:tcPr>
    </w:tblStylePr>
    <w:tblStylePr w:type="band2Horz"/>
    <w:tblStylePr w:type="neCell"/>
    <w:tblStylePr w:type="nwCell"/>
    <w:tblStylePr w:type="seCell"/>
    <w:tblStylePr w:type="swCell"/>
  </w:style>
  <w:style w:type="table" w:customStyle="1" w:styleId="78">
    <w:name w:val="Grid Table 2 - Accent 5"/>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single" w:color="4BACC6" w:themeColor="accent5" w:sz="12" w:space="0"/>
          <w:right w:val="nil"/>
        </w:tcBorders>
        <w:shd w:val="clear" w:color="FFFFFF" w:fill="auto"/>
      </w:tcPr>
    </w:tblStylePr>
    <w:tblStylePr w:type="lastRow">
      <w:rPr>
        <w:b/>
        <w:color w:val="404040"/>
      </w:rPr>
      <w:tcPr>
        <w:tcBorders>
          <w:top w:val="single" w:color="4BACC6"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2Vert"/>
    <w:tblStylePr w:type="band1Horz">
      <w:rPr>
        <w:rFonts w:ascii="Arial" w:hAnsi="Arial"/>
        <w:color w:val="404040"/>
        <w:sz w:val="22"/>
      </w:rPr>
      <w:tcPr>
        <w:shd w:val="clear" w:color="DAEEF3" w:themeColor="accent5" w:themeTint="34" w:fill="DAEEF3" w:themeFill="accent5" w:themeFillTint="34"/>
      </w:tcPr>
    </w:tblStylePr>
    <w:tblStylePr w:type="band2Horz"/>
    <w:tblStylePr w:type="neCell"/>
    <w:tblStylePr w:type="nwCell"/>
    <w:tblStylePr w:type="seCell"/>
    <w:tblStylePr w:type="swCell"/>
  </w:style>
  <w:style w:type="table" w:customStyle="1" w:styleId="79">
    <w:name w:val="Grid Table 2 - Accent 6"/>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single" w:color="F79646" w:themeColor="accent6" w:sz="12" w:space="0"/>
          <w:right w:val="nil"/>
        </w:tcBorders>
        <w:shd w:val="clear" w:color="FFFFFF" w:fill="auto"/>
      </w:tcPr>
    </w:tblStylePr>
    <w:tblStylePr w:type="lastRow">
      <w:rPr>
        <w:b/>
        <w:color w:val="404040"/>
      </w:rPr>
      <w:tcPr>
        <w:tcBorders>
          <w:top w:val="single" w:color="F79646"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2Vert"/>
    <w:tblStylePr w:type="band1Horz">
      <w:rPr>
        <w:rFonts w:ascii="Arial" w:hAnsi="Arial"/>
        <w:color w:val="404040"/>
        <w:sz w:val="22"/>
      </w:rPr>
      <w:tcPr>
        <w:shd w:val="clear" w:color="FDE9D9" w:themeColor="accent6" w:themeTint="34" w:fill="FDE9D9" w:themeFill="accent6" w:themeFillTint="34"/>
      </w:tcPr>
    </w:tblStylePr>
    <w:tblStylePr w:type="band2Horz"/>
    <w:tblStylePr w:type="neCell"/>
    <w:tblStylePr w:type="nwCell"/>
    <w:tblStylePr w:type="seCell"/>
    <w:tblStylePr w:type="swCell"/>
  </w:style>
  <w:style w:type="table" w:customStyle="1" w:styleId="80">
    <w:name w:val="Grid Table 3"/>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81">
    <w:name w:val="Grid Table 3 - Accent 1"/>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BE5F1" w:themeColor="accent1" w:themeTint="34" w:fill="DBE5F1" w:themeFill="accent1" w:themeFillTint="34"/>
      </w:tcPr>
    </w:tblStylePr>
    <w:tblStylePr w:type="band2Vert"/>
    <w:tblStylePr w:type="band1Horz">
      <w:rPr>
        <w:rFonts w:ascii="Arial" w:hAnsi="Arial"/>
        <w:color w:val="404040"/>
        <w:sz w:val="22"/>
      </w:rPr>
      <w:tcPr>
        <w:shd w:val="clear" w:color="DBE5F1" w:themeColor="accent1" w:themeTint="34" w:fill="DBE5F1" w:themeFill="accent1" w:themeFillTint="34"/>
      </w:tcPr>
    </w:tblStylePr>
    <w:tblStylePr w:type="band2Horz"/>
    <w:tblStylePr w:type="neCell"/>
    <w:tblStylePr w:type="nwCell"/>
    <w:tblStylePr w:type="seCell"/>
    <w:tblStylePr w:type="swCell"/>
  </w:style>
  <w:style w:type="table" w:customStyle="1" w:styleId="82">
    <w:name w:val="Grid Table 3 - Accent 2"/>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2DCDC" w:themeColor="accent2" w:themeTint="32" w:fill="F2DCDC" w:themeFill="accent2" w:themeFillTint="32"/>
      </w:tcPr>
    </w:tblStylePr>
    <w:tblStylePr w:type="band2Vert"/>
    <w:tblStylePr w:type="band1Horz">
      <w:rPr>
        <w:rFonts w:ascii="Arial" w:hAnsi="Arial"/>
        <w:color w:val="404040"/>
        <w:sz w:val="22"/>
      </w:rPr>
      <w:tcPr>
        <w:shd w:val="clear" w:color="F2DCDC" w:themeColor="accent2" w:themeTint="32" w:fill="F2DCDC" w:themeFill="accent2" w:themeFillTint="32"/>
      </w:tcPr>
    </w:tblStylePr>
    <w:tblStylePr w:type="band2Horz"/>
    <w:tblStylePr w:type="neCell"/>
    <w:tblStylePr w:type="nwCell"/>
    <w:tblStylePr w:type="seCell"/>
    <w:tblStylePr w:type="swCell"/>
  </w:style>
  <w:style w:type="table" w:customStyle="1" w:styleId="83">
    <w:name w:val="Grid Table 3 - Accent 3"/>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AF1DD" w:themeColor="accent3" w:themeTint="34" w:fill="EAF1DD" w:themeFill="accent3" w:themeFillTint="34"/>
      </w:tcPr>
    </w:tblStylePr>
    <w:tblStylePr w:type="band2Vert"/>
    <w:tblStylePr w:type="band1Horz">
      <w:rPr>
        <w:rFonts w:ascii="Arial" w:hAnsi="Arial"/>
        <w:color w:val="404040"/>
        <w:sz w:val="22"/>
      </w:rPr>
      <w:tcPr>
        <w:shd w:val="clear" w:color="EAF1DD" w:themeColor="accent3" w:themeTint="34" w:fill="EAF1DD" w:themeFill="accent3" w:themeFillTint="34"/>
      </w:tcPr>
    </w:tblStylePr>
    <w:tblStylePr w:type="band2Horz"/>
    <w:tblStylePr w:type="neCell"/>
    <w:tblStylePr w:type="nwCell"/>
    <w:tblStylePr w:type="seCell"/>
    <w:tblStylePr w:type="swCell"/>
  </w:style>
  <w:style w:type="table" w:customStyle="1" w:styleId="84">
    <w:name w:val="Grid Table 3 - Accent 4"/>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5DFEC" w:themeColor="accent4" w:themeTint="34" w:fill="E5DFEC" w:themeFill="accent4" w:themeFillTint="34"/>
      </w:tcPr>
    </w:tblStylePr>
    <w:tblStylePr w:type="band2Vert"/>
    <w:tblStylePr w:type="band1Horz">
      <w:rPr>
        <w:rFonts w:ascii="Arial" w:hAnsi="Arial"/>
        <w:color w:val="404040"/>
        <w:sz w:val="22"/>
      </w:rPr>
      <w:tcPr>
        <w:shd w:val="clear" w:color="E5DFEC" w:themeColor="accent4" w:themeTint="34" w:fill="E5DFEC" w:themeFill="accent4" w:themeFillTint="34"/>
      </w:tcPr>
    </w:tblStylePr>
    <w:tblStylePr w:type="band2Horz"/>
    <w:tblStylePr w:type="neCell"/>
    <w:tblStylePr w:type="nwCell"/>
    <w:tblStylePr w:type="seCell"/>
    <w:tblStylePr w:type="swCell"/>
  </w:style>
  <w:style w:type="table" w:customStyle="1" w:styleId="85">
    <w:name w:val="Grid Table 3 - Accent 5"/>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EF3" w:themeColor="accent5" w:themeTint="34" w:fill="DAEEF3" w:themeFill="accent5" w:themeFillTint="34"/>
      </w:tcPr>
    </w:tblStylePr>
    <w:tblStylePr w:type="band2Vert"/>
    <w:tblStylePr w:type="band1Horz">
      <w:rPr>
        <w:rFonts w:ascii="Arial" w:hAnsi="Arial"/>
        <w:color w:val="404040"/>
        <w:sz w:val="22"/>
      </w:rPr>
      <w:tcPr>
        <w:shd w:val="clear" w:color="DAEEF3" w:themeColor="accent5" w:themeTint="34" w:fill="DAEEF3" w:themeFill="accent5" w:themeFillTint="34"/>
      </w:tcPr>
    </w:tblStylePr>
    <w:tblStylePr w:type="band2Horz"/>
    <w:tblStylePr w:type="neCell"/>
    <w:tblStylePr w:type="nwCell"/>
    <w:tblStylePr w:type="seCell"/>
    <w:tblStylePr w:type="swCell"/>
  </w:style>
  <w:style w:type="table" w:customStyle="1" w:styleId="86">
    <w:name w:val="Grid Table 3 - Accent 6"/>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DE9D9" w:themeColor="accent6" w:themeTint="34" w:fill="FDE9D9" w:themeFill="accent6" w:themeFillTint="34"/>
      </w:tcPr>
    </w:tblStylePr>
    <w:tblStylePr w:type="band2Vert"/>
    <w:tblStylePr w:type="band1Horz">
      <w:rPr>
        <w:rFonts w:ascii="Arial" w:hAnsi="Arial"/>
        <w:color w:val="404040"/>
        <w:sz w:val="22"/>
      </w:rPr>
      <w:tcPr>
        <w:shd w:val="clear" w:color="FDE9D9" w:themeColor="accent6" w:themeTint="34" w:fill="FDE9D9" w:themeFill="accent6" w:themeFillTint="34"/>
      </w:tcPr>
    </w:tblStylePr>
    <w:tblStylePr w:type="band2Horz"/>
    <w:tblStylePr w:type="neCell"/>
    <w:tblStylePr w:type="nwCell"/>
    <w:tblStylePr w:type="seCell"/>
    <w:tblStylePr w:type="swCell"/>
  </w:style>
  <w:style w:type="table" w:customStyle="1" w:styleId="87">
    <w:name w:val="Grid Table 4"/>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88">
    <w:name w:val="Grid Table 4 - Accent 1"/>
    <w:qFormat/>
    <w:uiPriority w:val="5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blStylePr w:type="firstRow">
      <w:rPr>
        <w:rFonts w:ascii="Arial" w:hAnsi="Arial"/>
        <w:b/>
        <w:color w:val="FFFFFF"/>
        <w:sz w:val="22"/>
      </w:rPr>
      <w:tcPr>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shd w:val="clear" w:color="5D8BC2" w:themeColor="accent1" w:themeTint="EA" w:fill="5D8BC2" w:themeFill="accent1" w:themeFillTint="EA"/>
      </w:tcPr>
    </w:tblStylePr>
    <w:tblStylePr w:type="lastRow">
      <w:rPr>
        <w:b/>
        <w:color w:val="404040"/>
      </w:rPr>
      <w:tcPr>
        <w:tcBorders>
          <w:top w:val="single" w:color="5D8BC2"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CE6F2" w:themeColor="accent1" w:themeTint="32" w:fill="DCE6F2" w:themeFill="accent1" w:themeFillTint="32"/>
      </w:tcPr>
    </w:tblStylePr>
    <w:tblStylePr w:type="band2Vert"/>
    <w:tblStylePr w:type="band1Horz">
      <w:rPr>
        <w:rFonts w:ascii="Arial" w:hAnsi="Arial"/>
        <w:color w:val="404040"/>
        <w:sz w:val="22"/>
      </w:rPr>
      <w:tcPr>
        <w:shd w:val="clear" w:color="DCE6F2" w:themeColor="accent1" w:themeTint="32" w:fill="DCE6F2" w:themeFill="accent1" w:themeFillTint="32"/>
      </w:tcPr>
    </w:tblStylePr>
    <w:tblStylePr w:type="band2Horz"/>
    <w:tblStylePr w:type="neCell"/>
    <w:tblStylePr w:type="nwCell"/>
    <w:tblStylePr w:type="seCell"/>
    <w:tblStylePr w:type="swCell"/>
  </w:style>
  <w:style w:type="table" w:customStyle="1" w:styleId="89">
    <w:name w:val="Grid Table 4 - Accent 2"/>
    <w:qFormat/>
    <w:uiPriority w:val="5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Pr>
    <w:tblStylePr w:type="firstRow">
      <w:rPr>
        <w:rFonts w:ascii="Arial" w:hAnsi="Arial"/>
        <w:b/>
        <w:color w:val="FFFFFF"/>
        <w:sz w:val="22"/>
      </w:rPr>
      <w:tcPr>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shd w:val="clear" w:color="D99795" w:themeColor="accent2" w:themeTint="97" w:fill="D99795" w:themeFill="accent2" w:themeFillTint="97"/>
      </w:tcPr>
    </w:tblStylePr>
    <w:tblStylePr w:type="lastRow">
      <w:rPr>
        <w:b/>
        <w:color w:val="404040"/>
      </w:rPr>
      <w:tcPr>
        <w:tcBorders>
          <w:top w:val="single" w:color="D9979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2Vert"/>
    <w:tblStylePr w:type="band1Horz">
      <w:rPr>
        <w:rFonts w:ascii="Arial" w:hAnsi="Arial"/>
        <w:color w:val="404040"/>
        <w:sz w:val="22"/>
      </w:rPr>
      <w:tcPr>
        <w:shd w:val="clear" w:color="F2DCDC" w:themeColor="accent2" w:themeTint="32" w:fill="F2DCDC" w:themeFill="accent2" w:themeFillTint="32"/>
      </w:tcPr>
    </w:tblStylePr>
    <w:tblStylePr w:type="band2Horz"/>
    <w:tblStylePr w:type="neCell"/>
    <w:tblStylePr w:type="nwCell"/>
    <w:tblStylePr w:type="seCell"/>
    <w:tblStylePr w:type="swCell"/>
  </w:style>
  <w:style w:type="table" w:customStyle="1" w:styleId="90">
    <w:name w:val="Grid Table 4 - Accent 3"/>
    <w:qFormat/>
    <w:uiPriority w:val="5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blStylePr w:type="firstRow">
      <w:rPr>
        <w:rFonts w:ascii="Arial" w:hAnsi="Arial"/>
        <w:b/>
        <w:color w:val="FFFFFF"/>
        <w:sz w:val="22"/>
      </w:rPr>
      <w:tcPr>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shd w:val="clear" w:color="9BBB59" w:themeColor="accent3" w:themeTint="FE" w:fill="9BBB59" w:themeFill="accent3" w:themeFillTint="FE"/>
      </w:tcPr>
    </w:tblStylePr>
    <w:tblStylePr w:type="lastRow">
      <w:rPr>
        <w:b/>
        <w:color w:val="404040"/>
      </w:rPr>
      <w:tcPr>
        <w:tcBorders>
          <w:top w:val="single" w:color="9BBB59"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2Vert"/>
    <w:tblStylePr w:type="band1Horz">
      <w:rPr>
        <w:rFonts w:ascii="Arial" w:hAnsi="Arial"/>
        <w:color w:val="404040"/>
        <w:sz w:val="22"/>
      </w:rPr>
      <w:tcPr>
        <w:shd w:val="clear" w:color="EAF1DD" w:themeColor="accent3" w:themeTint="34" w:fill="EAF1DD" w:themeFill="accent3" w:themeFillTint="34"/>
      </w:tcPr>
    </w:tblStylePr>
    <w:tblStylePr w:type="band2Horz"/>
    <w:tblStylePr w:type="neCell"/>
    <w:tblStylePr w:type="nwCell"/>
    <w:tblStylePr w:type="seCell"/>
    <w:tblStylePr w:type="swCell"/>
  </w:style>
  <w:style w:type="table" w:customStyle="1" w:styleId="91">
    <w:name w:val="Grid Table 4 - Accent 4"/>
    <w:qFormat/>
    <w:uiPriority w:val="5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blStylePr w:type="firstRow">
      <w:rPr>
        <w:rFonts w:ascii="Arial" w:hAnsi="Arial"/>
        <w:b/>
        <w:color w:val="FFFFFF"/>
        <w:sz w:val="22"/>
      </w:r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B2A1C6" w:themeColor="accent4" w:themeTint="9A" w:fill="B2A1C6" w:themeFill="accent4" w:themeFillTint="9A"/>
      </w:tcPr>
    </w:tblStylePr>
    <w:tblStylePr w:type="lastRow">
      <w:rPr>
        <w:b/>
        <w:color w:val="404040"/>
      </w:rPr>
      <w:tcPr>
        <w:tcBorders>
          <w:top w:val="single" w:color="B2A1C6"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2Vert"/>
    <w:tblStylePr w:type="band1Horz">
      <w:rPr>
        <w:rFonts w:ascii="Arial" w:hAnsi="Arial"/>
        <w:color w:val="404040"/>
        <w:sz w:val="22"/>
      </w:rPr>
      <w:tcPr>
        <w:shd w:val="clear" w:color="E5DFEC" w:themeColor="accent4" w:themeTint="34" w:fill="E5DFEC" w:themeFill="accent4" w:themeFillTint="34"/>
      </w:tcPr>
    </w:tblStylePr>
    <w:tblStylePr w:type="band2Horz"/>
    <w:tblStylePr w:type="neCell"/>
    <w:tblStylePr w:type="nwCell"/>
    <w:tblStylePr w:type="seCell"/>
    <w:tblStylePr w:type="swCell"/>
  </w:style>
  <w:style w:type="table" w:customStyle="1" w:styleId="92">
    <w:name w:val="Grid Table 4 - Accent 5"/>
    <w:qFormat/>
    <w:uiPriority w:val="5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FFFFFF"/>
        <w:sz w:val="22"/>
      </w:r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4BACC6" w:themeColor="accent5" w:fill="4BACC6" w:themeFill="accent5"/>
      </w:tcPr>
    </w:tblStylePr>
    <w:tblStylePr w:type="lastRow">
      <w:rPr>
        <w:b/>
        <w:color w:val="404040"/>
      </w:rPr>
      <w:tcPr>
        <w:tcBorders>
          <w:top w:val="single" w:color="4BACC6"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2Vert"/>
    <w:tblStylePr w:type="band1Horz">
      <w:rPr>
        <w:rFonts w:ascii="Arial" w:hAnsi="Arial"/>
        <w:color w:val="404040"/>
        <w:sz w:val="22"/>
      </w:rPr>
      <w:tcPr>
        <w:shd w:val="clear" w:color="DAEEF3" w:themeColor="accent5" w:themeTint="34" w:fill="DAEEF3" w:themeFill="accent5" w:themeFillTint="34"/>
      </w:tcPr>
    </w:tblStylePr>
    <w:tblStylePr w:type="band2Horz"/>
    <w:tblStylePr w:type="neCell"/>
    <w:tblStylePr w:type="nwCell"/>
    <w:tblStylePr w:type="seCell"/>
    <w:tblStylePr w:type="swCell"/>
  </w:style>
  <w:style w:type="table" w:customStyle="1" w:styleId="93">
    <w:name w:val="Grid Table 4 - Accent 6"/>
    <w:qFormat/>
    <w:uiPriority w:val="5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FFFFFF"/>
        <w:sz w:val="22"/>
      </w:r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F79646" w:themeColor="accent6" w:fill="F79646" w:themeFill="accent6"/>
      </w:tcPr>
    </w:tblStylePr>
    <w:tblStylePr w:type="lastRow">
      <w:rPr>
        <w:b/>
        <w:color w:val="404040"/>
      </w:rPr>
      <w:tcPr>
        <w:tcBorders>
          <w:top w:val="single" w:color="F79646"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2Vert"/>
    <w:tblStylePr w:type="band1Horz">
      <w:rPr>
        <w:rFonts w:ascii="Arial" w:hAnsi="Arial"/>
        <w:color w:val="404040"/>
        <w:sz w:val="22"/>
      </w:rPr>
      <w:tcPr>
        <w:shd w:val="clear" w:color="FDE9D9" w:themeColor="accent6" w:themeTint="34" w:fill="FDE9D9" w:themeFill="accent6" w:themeFillTint="34"/>
      </w:tcPr>
    </w:tblStylePr>
    <w:tblStylePr w:type="band2Horz"/>
    <w:tblStylePr w:type="neCell"/>
    <w:tblStylePr w:type="nwCell"/>
    <w:tblStylePr w:type="seCell"/>
    <w:tblStylePr w:type="swCell"/>
  </w:style>
  <w:style w:type="table" w:customStyle="1" w:styleId="94">
    <w:name w:val="Grid Table 5 Dark"/>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2Vert"/>
    <w:tblStylePr w:type="band1Horz">
      <w:tcPr>
        <w:shd w:val="clear" w:color="898989" w:themeColor="text1" w:themeTint="75" w:fill="898989" w:themeFill="text1" w:themeFillTint="75"/>
      </w:tcPr>
    </w:tblStylePr>
    <w:tblStylePr w:type="band2Horz"/>
    <w:tblStylePr w:type="neCell"/>
    <w:tblStylePr w:type="nwCell"/>
    <w:tblStylePr w:type="seCell"/>
    <w:tblStylePr w:type="swCell"/>
  </w:style>
  <w:style w:type="table" w:customStyle="1" w:styleId="95">
    <w:name w:val="Grid Table 5 Dark- Accent 1"/>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F81BD" w:themeColor="accent1" w:fill="4F81BD" w:themeFill="accent1"/>
      </w:tcPr>
    </w:tblStylePr>
    <w:tblStylePr w:type="lastRow">
      <w:rPr>
        <w:rFonts w:ascii="Arial" w:hAnsi="Arial"/>
        <w:b/>
        <w:color w:val="FFFFFF"/>
        <w:sz w:val="22"/>
      </w:rPr>
      <w:tcPr>
        <w:tcBorders>
          <w:top w:val="single" w:color="FFFFFF" w:themeColor="light1" w:sz="4" w:space="0"/>
        </w:tcBorders>
        <w:shd w:val="clear" w:color="4F81BD" w:themeColor="accent1" w:fill="4F81BD" w:themeFill="accent1"/>
      </w:tcPr>
    </w:tblStylePr>
    <w:tblStylePr w:type="firstCol">
      <w:rPr>
        <w:rFonts w:ascii="Arial" w:hAnsi="Arial"/>
        <w:b/>
        <w:color w:val="FFFFFF"/>
        <w:sz w:val="22"/>
      </w:rPr>
      <w:tcPr>
        <w:shd w:val="clear" w:color="4F81BD" w:themeColor="accent1" w:fill="4F81BD" w:themeFill="accent1"/>
      </w:tcPr>
    </w:tblStylePr>
    <w:tblStylePr w:type="lastCol">
      <w:rPr>
        <w:rFonts w:ascii="Arial" w:hAnsi="Arial"/>
        <w:b/>
        <w:color w:val="FFFFFF"/>
        <w:sz w:val="22"/>
      </w:rPr>
      <w:tcPr>
        <w:shd w:val="clear" w:color="4F81BD" w:themeColor="accent1" w:fill="4F81BD" w:themeFill="accent1"/>
      </w:tcPr>
    </w:tblStylePr>
    <w:tblStylePr w:type="band1Vert">
      <w:tcPr>
        <w:shd w:val="clear" w:color="AEC5E0" w:themeColor="accent1" w:themeTint="75" w:fill="AEC5E0" w:themeFill="accent1" w:themeFillTint="75"/>
      </w:tcPr>
    </w:tblStylePr>
    <w:tblStylePr w:type="band2Vert"/>
    <w:tblStylePr w:type="band1Horz">
      <w:tcPr>
        <w:shd w:val="clear" w:color="AEC5E0" w:themeColor="accent1" w:themeTint="75" w:fill="AEC5E0" w:themeFill="accent1" w:themeFillTint="75"/>
      </w:tcPr>
    </w:tblStylePr>
    <w:tblStylePr w:type="band2Horz"/>
    <w:tblStylePr w:type="neCell"/>
    <w:tblStylePr w:type="nwCell"/>
    <w:tblStylePr w:type="seCell"/>
    <w:tblStylePr w:type="swCell"/>
  </w:style>
  <w:style w:type="table" w:customStyle="1" w:styleId="96">
    <w:name w:val="Grid Table 5 Dark - Accent 2"/>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C0504D" w:themeColor="accent2" w:fill="C0504D" w:themeFill="accent2"/>
      </w:tcPr>
    </w:tblStylePr>
    <w:tblStylePr w:type="lastRow">
      <w:rPr>
        <w:rFonts w:ascii="Arial" w:hAnsi="Arial"/>
        <w:b/>
        <w:color w:val="FFFFFF"/>
        <w:sz w:val="22"/>
      </w:rPr>
      <w:tcPr>
        <w:tcBorders>
          <w:top w:val="single" w:color="FFFFFF" w:themeColor="light1" w:sz="4" w:space="0"/>
        </w:tcBorders>
        <w:shd w:val="clear" w:color="C0504D" w:themeColor="accent2" w:fill="C0504D" w:themeFill="accent2"/>
      </w:tcPr>
    </w:tblStylePr>
    <w:tblStylePr w:type="firstCol">
      <w:rPr>
        <w:rFonts w:ascii="Arial" w:hAnsi="Arial"/>
        <w:b/>
        <w:color w:val="FFFFFF"/>
        <w:sz w:val="22"/>
      </w:rPr>
      <w:tcPr>
        <w:shd w:val="clear" w:color="C0504D" w:themeColor="accent2" w:fill="C0504D" w:themeFill="accent2"/>
      </w:tcPr>
    </w:tblStylePr>
    <w:tblStylePr w:type="lastCol">
      <w:rPr>
        <w:rFonts w:ascii="Arial" w:hAnsi="Arial"/>
        <w:b/>
        <w:color w:val="FFFFFF"/>
        <w:sz w:val="22"/>
      </w:rPr>
      <w:tcPr>
        <w:shd w:val="clear" w:color="C0504D" w:themeColor="accent2" w:fill="C0504D" w:themeFill="accent2"/>
      </w:tcPr>
    </w:tblStylePr>
    <w:tblStylePr w:type="band1Vert">
      <w:tcPr>
        <w:shd w:val="clear" w:color="E2AEAD" w:themeColor="accent2" w:themeTint="75" w:fill="E2AEAD" w:themeFill="accent2" w:themeFillTint="75"/>
      </w:tcPr>
    </w:tblStylePr>
    <w:tblStylePr w:type="band2Vert"/>
    <w:tblStylePr w:type="band1Horz">
      <w:tcPr>
        <w:shd w:val="clear" w:color="E2AEAD" w:themeColor="accent2" w:themeTint="75" w:fill="E2AEAD" w:themeFill="accent2" w:themeFillTint="75"/>
      </w:tcPr>
    </w:tblStylePr>
    <w:tblStylePr w:type="band2Horz"/>
    <w:tblStylePr w:type="neCell"/>
    <w:tblStylePr w:type="nwCell"/>
    <w:tblStylePr w:type="seCell"/>
    <w:tblStylePr w:type="swCell"/>
  </w:style>
  <w:style w:type="table" w:customStyle="1" w:styleId="97">
    <w:name w:val="Grid Table 5 Dark - Accent 3"/>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9BBB59" w:themeColor="accent3" w:fill="9BBB59" w:themeFill="accent3"/>
      </w:tcPr>
    </w:tblStylePr>
    <w:tblStylePr w:type="lastRow">
      <w:rPr>
        <w:rFonts w:ascii="Arial" w:hAnsi="Arial"/>
        <w:b/>
        <w:color w:val="FFFFFF"/>
        <w:sz w:val="22"/>
      </w:rPr>
      <w:tcPr>
        <w:tcBorders>
          <w:top w:val="single" w:color="FFFFFF" w:themeColor="light1" w:sz="4" w:space="0"/>
        </w:tcBorders>
        <w:shd w:val="clear" w:color="9BBB59" w:themeColor="accent3" w:fill="9BBB59" w:themeFill="accent3"/>
      </w:tcPr>
    </w:tblStylePr>
    <w:tblStylePr w:type="firstCol">
      <w:rPr>
        <w:rFonts w:ascii="Arial" w:hAnsi="Arial"/>
        <w:b/>
        <w:color w:val="FFFFFF"/>
        <w:sz w:val="22"/>
      </w:rPr>
      <w:tcPr>
        <w:shd w:val="clear" w:color="9BBB59" w:themeColor="accent3" w:fill="9BBB59" w:themeFill="accent3"/>
      </w:tcPr>
    </w:tblStylePr>
    <w:tblStylePr w:type="lastCol">
      <w:rPr>
        <w:rFonts w:ascii="Arial" w:hAnsi="Arial"/>
        <w:b/>
        <w:color w:val="FFFFFF"/>
        <w:sz w:val="22"/>
      </w:rPr>
      <w:tcPr>
        <w:shd w:val="clear" w:color="9BBB59" w:themeColor="accent3" w:fill="9BBB59" w:themeFill="accent3"/>
      </w:tcPr>
    </w:tblStylePr>
    <w:tblStylePr w:type="band1Vert">
      <w:tcPr>
        <w:shd w:val="clear" w:color="D1DFB2" w:themeColor="accent3" w:themeTint="75" w:fill="D1DFB2" w:themeFill="accent3" w:themeFillTint="75"/>
      </w:tcPr>
    </w:tblStylePr>
    <w:tblStylePr w:type="band2Vert"/>
    <w:tblStylePr w:type="band1Horz">
      <w:tcPr>
        <w:shd w:val="clear" w:color="D1DFB2" w:themeColor="accent3" w:themeTint="75" w:fill="D1DFB2" w:themeFill="accent3" w:themeFillTint="75"/>
      </w:tcPr>
    </w:tblStylePr>
    <w:tblStylePr w:type="band2Horz"/>
    <w:tblStylePr w:type="neCell"/>
    <w:tblStylePr w:type="nwCell"/>
    <w:tblStylePr w:type="seCell"/>
    <w:tblStylePr w:type="swCell"/>
  </w:style>
  <w:style w:type="table" w:customStyle="1" w:styleId="98">
    <w:name w:val="Grid Table 5 Dark- Accent 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8064A2" w:themeColor="accent4" w:fill="8064A2" w:themeFill="accent4"/>
      </w:tcPr>
    </w:tblStylePr>
    <w:tblStylePr w:type="lastRow">
      <w:rPr>
        <w:rFonts w:ascii="Arial" w:hAnsi="Arial"/>
        <w:b/>
        <w:color w:val="FFFFFF"/>
        <w:sz w:val="22"/>
      </w:rPr>
      <w:tcPr>
        <w:tcBorders>
          <w:top w:val="single" w:color="FFFFFF" w:themeColor="light1" w:sz="4" w:space="0"/>
        </w:tcBorders>
        <w:shd w:val="clear" w:color="8064A2" w:themeColor="accent4" w:fill="8064A2" w:themeFill="accent4"/>
      </w:tcPr>
    </w:tblStylePr>
    <w:tblStylePr w:type="firstCol">
      <w:rPr>
        <w:rFonts w:ascii="Arial" w:hAnsi="Arial"/>
        <w:b/>
        <w:color w:val="FFFFFF"/>
        <w:sz w:val="22"/>
      </w:rPr>
      <w:tcPr>
        <w:shd w:val="clear" w:color="8064A2" w:themeColor="accent4" w:fill="8064A2" w:themeFill="accent4"/>
      </w:tcPr>
    </w:tblStylePr>
    <w:tblStylePr w:type="lastCol">
      <w:rPr>
        <w:rFonts w:ascii="Arial" w:hAnsi="Arial"/>
        <w:b/>
        <w:color w:val="FFFFFF"/>
        <w:sz w:val="22"/>
      </w:rPr>
      <w:tcPr>
        <w:shd w:val="clear" w:color="8064A2" w:themeColor="accent4" w:fill="8064A2" w:themeFill="accent4"/>
      </w:tcPr>
    </w:tblStylePr>
    <w:tblStylePr w:type="band1Vert">
      <w:tcPr>
        <w:shd w:val="clear" w:color="C4B7D4" w:themeColor="accent4" w:themeTint="75" w:fill="C4B7D4" w:themeFill="accent4" w:themeFillTint="75"/>
      </w:tcPr>
    </w:tblStylePr>
    <w:tblStylePr w:type="band2Vert"/>
    <w:tblStylePr w:type="band1Horz">
      <w:tcPr>
        <w:shd w:val="clear" w:color="C4B7D4" w:themeColor="accent4" w:themeTint="75" w:fill="C4B7D4" w:themeFill="accent4" w:themeFillTint="75"/>
      </w:tcPr>
    </w:tblStylePr>
    <w:tblStylePr w:type="band2Horz"/>
    <w:tblStylePr w:type="neCell"/>
    <w:tblStylePr w:type="nwCell"/>
    <w:tblStylePr w:type="seCell"/>
    <w:tblStylePr w:type="swCell"/>
  </w:style>
  <w:style w:type="table" w:customStyle="1" w:styleId="99">
    <w:name w:val="Grid Table 5 Dark - Accent 5"/>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BACC6" w:themeColor="accent5" w:fill="4BACC6" w:themeFill="accent5"/>
      </w:tcPr>
    </w:tblStylePr>
    <w:tblStylePr w:type="lastRow">
      <w:rPr>
        <w:rFonts w:ascii="Arial" w:hAnsi="Arial"/>
        <w:b/>
        <w:color w:val="FFFFFF"/>
        <w:sz w:val="22"/>
      </w:rPr>
      <w:tcPr>
        <w:tcBorders>
          <w:top w:val="single" w:color="FFFFFF" w:themeColor="light1" w:sz="4" w:space="0"/>
        </w:tcBorders>
        <w:shd w:val="clear" w:color="4BACC6" w:themeColor="accent5" w:fill="4BACC6" w:themeFill="accent5"/>
      </w:tcPr>
    </w:tblStylePr>
    <w:tblStylePr w:type="firstCol">
      <w:rPr>
        <w:rFonts w:ascii="Arial" w:hAnsi="Arial"/>
        <w:b/>
        <w:color w:val="FFFFFF"/>
        <w:sz w:val="22"/>
      </w:rPr>
      <w:tcPr>
        <w:shd w:val="clear" w:color="4BACC6" w:themeColor="accent5" w:fill="4BACC6" w:themeFill="accent5"/>
      </w:tcPr>
    </w:tblStylePr>
    <w:tblStylePr w:type="lastCol">
      <w:rPr>
        <w:rFonts w:ascii="Arial" w:hAnsi="Arial"/>
        <w:b/>
        <w:color w:val="FFFFFF"/>
        <w:sz w:val="22"/>
      </w:rPr>
      <w:tcPr>
        <w:shd w:val="clear" w:color="4BACC6" w:themeColor="accent5" w:fill="4BACC6" w:themeFill="accent5"/>
      </w:tcPr>
    </w:tblStylePr>
    <w:tblStylePr w:type="band1Vert">
      <w:tcPr>
        <w:shd w:val="clear" w:color="ACD8E4" w:themeColor="accent5" w:themeTint="75" w:fill="ACD8E4" w:themeFill="accent5" w:themeFillTint="75"/>
      </w:tcPr>
    </w:tblStylePr>
    <w:tblStylePr w:type="band2Vert"/>
    <w:tblStylePr w:type="band1Horz">
      <w:tcPr>
        <w:shd w:val="clear" w:color="ACD8E4" w:themeColor="accent5" w:themeTint="75" w:fill="ACD8E4" w:themeFill="accent5" w:themeFillTint="75"/>
      </w:tcPr>
    </w:tblStylePr>
    <w:tblStylePr w:type="band2Horz"/>
    <w:tblStylePr w:type="neCell"/>
    <w:tblStylePr w:type="nwCell"/>
    <w:tblStylePr w:type="seCell"/>
    <w:tblStylePr w:type="swCell"/>
  </w:style>
  <w:style w:type="table" w:customStyle="1" w:styleId="100">
    <w:name w:val="Grid Table 5 Dark - Accent 6"/>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79646" w:themeColor="accent6" w:fill="F79646" w:themeFill="accent6"/>
      </w:tcPr>
    </w:tblStylePr>
    <w:tblStylePr w:type="lastRow">
      <w:rPr>
        <w:rFonts w:ascii="Arial" w:hAnsi="Arial"/>
        <w:b/>
        <w:color w:val="FFFFFF"/>
        <w:sz w:val="22"/>
      </w:rPr>
      <w:tcPr>
        <w:tcBorders>
          <w:top w:val="single" w:color="FFFFFF" w:themeColor="light1" w:sz="4" w:space="0"/>
        </w:tcBorders>
        <w:shd w:val="clear" w:color="F79646" w:themeColor="accent6" w:fill="F79646" w:themeFill="accent6"/>
      </w:tcPr>
    </w:tblStylePr>
    <w:tblStylePr w:type="firstCol">
      <w:rPr>
        <w:rFonts w:ascii="Arial" w:hAnsi="Arial"/>
        <w:b/>
        <w:color w:val="FFFFFF"/>
        <w:sz w:val="22"/>
      </w:rPr>
      <w:tcPr>
        <w:shd w:val="clear" w:color="F79646" w:themeColor="accent6" w:fill="F79646" w:themeFill="accent6"/>
      </w:tcPr>
    </w:tblStylePr>
    <w:tblStylePr w:type="lastCol">
      <w:rPr>
        <w:rFonts w:ascii="Arial" w:hAnsi="Arial"/>
        <w:b/>
        <w:color w:val="FFFFFF"/>
        <w:sz w:val="22"/>
      </w:rPr>
      <w:tcPr>
        <w:shd w:val="clear" w:color="F79646" w:themeColor="accent6" w:fill="F79646" w:themeFill="accent6"/>
      </w:tcPr>
    </w:tblStylePr>
    <w:tblStylePr w:type="band1Vert">
      <w:tcPr>
        <w:shd w:val="clear" w:color="FBCEAA" w:themeColor="accent6" w:themeTint="75" w:fill="FBCEAA" w:themeFill="accent6" w:themeFillTint="75"/>
      </w:tcPr>
    </w:tblStylePr>
    <w:tblStylePr w:type="band2Vert"/>
    <w:tblStylePr w:type="band1Horz">
      <w:tcPr>
        <w:shd w:val="clear" w:color="FBCEAA" w:themeColor="accent6" w:themeTint="75" w:fill="FBCEAA" w:themeFill="accent6" w:themeFillTint="75"/>
      </w:tcPr>
    </w:tblStylePr>
    <w:tblStylePr w:type="band2Horz"/>
    <w:tblStylePr w:type="neCell"/>
    <w:tblStylePr w:type="nwCell"/>
    <w:tblStylePr w:type="seCell"/>
    <w:tblStylePr w:type="swCell"/>
  </w:style>
  <w:style w:type="table" w:customStyle="1" w:styleId="101">
    <w:name w:val="Grid Table 6 Colorful"/>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CACACA" w:themeFill="text1" w:themeFillTint="34"/>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102">
    <w:name w:val="Grid Table 6 Colorful - Accent 1"/>
    <w:qFormat/>
    <w:uiPriority w:val="99"/>
    <w:pPr>
      <w:spacing w:after="0" w:line="240" w:lineRule="auto"/>
    </w:p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b/>
        <w:color w:val="A7C0DE" w:themeColor="accent1" w:themeTint="80"/>
        <w14:textFill>
          <w14:solidFill>
            <w14:schemeClr w14:val="accent1">
              <w14:lumMod w14:val="50000"/>
              <w14:lumOff w14:val="50000"/>
            </w14:schemeClr>
          </w14:solidFill>
        </w14:textFill>
      </w:rPr>
      <w:tcPr>
        <w:tcBorders>
          <w:bottom w:val="single" w:color="A6BFDD" w:themeColor="accent1" w:themeTint="80" w:sz="12" w:space="0"/>
        </w:tcBorders>
      </w:tcPr>
    </w:tblStylePr>
    <w:tblStylePr w:type="lastRow">
      <w:rPr>
        <w:b/>
        <w:color w:val="A7C0DE" w:themeColor="accent1" w:themeTint="80"/>
        <w14:textFill>
          <w14:solidFill>
            <w14:schemeClr w14:val="accent1">
              <w14:lumMod w14:val="50000"/>
              <w14:lumOff w14:val="50000"/>
            </w14:schemeClr>
          </w14:solidFill>
        </w14:textFill>
      </w:rPr>
    </w:tblStylePr>
    <w:tblStylePr w:type="firstCol">
      <w:rPr>
        <w:b/>
        <w:color w:val="A7C0DE" w:themeColor="accent1" w:themeTint="80"/>
        <w14:textFill>
          <w14:solidFill>
            <w14:schemeClr w14:val="accent1">
              <w14:lumMod w14:val="50000"/>
              <w14:lumOff w14:val="50000"/>
            </w14:schemeClr>
          </w14:solidFill>
        </w14:textFill>
      </w:rPr>
    </w:tblStylePr>
    <w:tblStylePr w:type="lastCol">
      <w:rPr>
        <w:b/>
        <w:color w:val="A7C0DE" w:themeColor="accent1" w:themeTint="80"/>
        <w14:textFill>
          <w14:solidFill>
            <w14:schemeClr w14:val="accent1">
              <w14:lumMod w14:val="50000"/>
              <w14:lumOff w14:val="50000"/>
            </w14:schemeClr>
          </w14:solidFill>
        </w14:textFill>
      </w:rPr>
    </w:tblStylePr>
    <w:tblStylePr w:type="band1Vert">
      <w:tcPr>
        <w:shd w:val="clear" w:color="DBE5F1" w:themeColor="accent1" w:themeTint="34" w:fill="DBE5F1" w:themeFill="accent1" w:themeFillTint="34"/>
      </w:tcPr>
    </w:tblStylePr>
    <w:tblStylePr w:type="band2Vert"/>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tblStylePr w:type="neCell"/>
    <w:tblStylePr w:type="nwCell"/>
    <w:tblStylePr w:type="seCell"/>
    <w:tblStylePr w:type="swCell"/>
  </w:style>
  <w:style w:type="table" w:customStyle="1" w:styleId="103">
    <w:name w:val="Grid Table 6 Colorful - Accent 2"/>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12" w:space="0"/>
        </w:tcBorders>
      </w:tcPr>
    </w:tblStylePr>
    <w:tblStylePr w:type="lastRow">
      <w:rPr>
        <w:b/>
        <w:color w:val="DA9896" w:themeColor="accent2" w:themeTint="96"/>
        <w14:textFill>
          <w14:solidFill>
            <w14:schemeClr w14:val="accent2">
              <w14:lumMod w14:val="59000"/>
              <w14:lumOff w14:val="41000"/>
            </w14:schemeClr>
          </w14:solidFill>
        </w14:textFill>
      </w:r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F2DCDC" w:themeColor="accent2" w:themeTint="32" w:fill="F2DCDC" w:themeFill="accent2" w:themeFillTint="32"/>
      </w:tcPr>
    </w:tblStylePr>
    <w:tblStylePr w:type="band2Vert"/>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04">
    <w:name w:val="Grid Table 6 Colorful - Accent 3"/>
    <w:qFormat/>
    <w:uiPriority w:val="99"/>
    <w:pPr>
      <w:spacing w:after="0" w:line="240" w:lineRule="auto"/>
    </w:p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9BBB59" w:themeColor="accent3" w:themeTint="FF"/>
        <w14:textFill>
          <w14:solidFill>
            <w14:schemeClr w14:val="accent3">
              <w14:lumMod w14:val="100000"/>
              <w14:lumOff w14:val="0"/>
            </w14:schemeClr>
          </w14:solidFill>
        </w14:textFill>
      </w:rPr>
      <w:tcPr>
        <w:tcBorders>
          <w:bottom w:val="single" w:color="9BBB59" w:themeColor="accent3" w:themeTint="FE" w:sz="12" w:space="0"/>
        </w:tcBorders>
      </w:tcPr>
    </w:tblStylePr>
    <w:tblStylePr w:type="lastRow">
      <w:rPr>
        <w:b/>
        <w:color w:val="9BBB59" w:themeColor="accent3" w:themeTint="FF"/>
        <w14:textFill>
          <w14:solidFill>
            <w14:schemeClr w14:val="accent3">
              <w14:lumMod w14:val="100000"/>
              <w14:lumOff w14:val="0"/>
            </w14:schemeClr>
          </w14:solidFill>
        </w14:textFill>
      </w:rPr>
    </w:tblStylePr>
    <w:tblStylePr w:type="firstCol">
      <w:rPr>
        <w:b/>
        <w:color w:val="9BBB59" w:themeColor="accent3" w:themeTint="FF"/>
        <w14:textFill>
          <w14:solidFill>
            <w14:schemeClr w14:val="accent3">
              <w14:lumMod w14:val="100000"/>
              <w14:lumOff w14:val="0"/>
            </w14:schemeClr>
          </w14:solidFill>
        </w14:textFill>
      </w:rPr>
    </w:tblStylePr>
    <w:tblStylePr w:type="lastCol">
      <w:rPr>
        <w:b/>
        <w:color w:val="9BBB59" w:themeColor="accent3" w:themeTint="FF"/>
        <w14:textFill>
          <w14:solidFill>
            <w14:schemeClr w14:val="accent3">
              <w14:lumMod w14:val="100000"/>
              <w14:lumOff w14:val="0"/>
            </w14:schemeClr>
          </w14:solidFill>
        </w14:textFill>
      </w:rPr>
    </w:tblStylePr>
    <w:tblStylePr w:type="band1Vert">
      <w:tcPr>
        <w:shd w:val="clear" w:color="EAF1DD" w:themeColor="accent3" w:themeTint="34" w:fill="EAF1DD" w:themeFill="accent3" w:themeFillTint="34"/>
      </w:tcPr>
    </w:tblStylePr>
    <w:tblStylePr w:type="band2Vert"/>
    <w:tblStylePr w:type="band1Horz">
      <w:rPr>
        <w:rFonts w:ascii="Arial" w:hAnsi="Arial"/>
        <w:color w:val="9BBB59" w:themeColor="accent3" w:themeTint="FF"/>
        <w:sz w:val="22"/>
        <w14:textFill>
          <w14:solidFill>
            <w14:schemeClr w14:val="accent3">
              <w14:lumMod w14:val="100000"/>
              <w14:lumOff w14:val="0"/>
            </w14:schemeClr>
          </w14:solidFill>
        </w14:textFill>
      </w:rPr>
      <w:tcPr>
        <w:shd w:val="clear" w:color="EAF1DD" w:themeColor="accent3" w:themeTint="34"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StylePr>
    <w:tblStylePr w:type="neCell"/>
    <w:tblStylePr w:type="nwCell"/>
    <w:tblStylePr w:type="seCell"/>
    <w:tblStylePr w:type="swCell"/>
  </w:style>
  <w:style w:type="table" w:customStyle="1" w:styleId="105">
    <w:name w:val="Grid Table 6 Colorful - Accent 4"/>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12" w:space="0"/>
        </w:tcBorders>
      </w:tcPr>
    </w:tblStylePr>
    <w:tblStylePr w:type="lastRow">
      <w:rPr>
        <w:b/>
        <w:color w:val="B3A2C7" w:themeColor="accent4" w:themeTint="99"/>
        <w14:textFill>
          <w14:solidFill>
            <w14:schemeClr w14:val="accent4">
              <w14:lumMod w14:val="60000"/>
              <w14:lumOff w14:val="40000"/>
            </w14:schemeClr>
          </w14:solidFill>
        </w14:textFill>
      </w:r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E5DFEC" w:themeColor="accent4" w:themeTint="34" w:fill="E5DFEC" w:themeFill="accent4" w:themeFillTint="34"/>
      </w:tcPr>
    </w:tblStylePr>
    <w:tblStylePr w:type="band2Vert"/>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06">
    <w:name w:val="Grid Table 6 Colorful - Accent 5"/>
    <w:qFormat/>
    <w:uiPriority w:val="99"/>
    <w:pPr>
      <w:spacing w:after="0" w:line="240" w:lineRule="auto"/>
    </w:p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blStylePr w:type="firstRow">
      <w:rPr>
        <w:b/>
        <w:color w:val="266778" w:themeColor="accent5" w:themeShade="94"/>
      </w:rPr>
      <w:tcPr>
        <w:tcBorders>
          <w:bottom w:val="single" w:color="4BACC6" w:themeColor="accent5"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DAEEF3" w:themeColor="accent5" w:themeTint="34" w:fill="DAEEF3" w:themeFill="accent5" w:themeFillTint="34"/>
      </w:tcPr>
    </w:tblStylePr>
    <w:tblStylePr w:type="band2Vert"/>
    <w:tblStylePr w:type="band1Horz">
      <w:rPr>
        <w:rFonts w:ascii="Arial" w:hAnsi="Arial"/>
        <w:color w:val="266778" w:themeColor="accent5" w:themeShade="94"/>
        <w:sz w:val="22"/>
      </w:rPr>
      <w:tcPr>
        <w:shd w:val="clear" w:color="DAEEF3" w:themeColor="accent5" w:themeTint="34" w:fill="DAEEF3" w:themeFill="accent5" w:themeFillTint="34"/>
      </w:tcPr>
    </w:tblStylePr>
    <w:tblStylePr w:type="band2Horz">
      <w:rPr>
        <w:rFonts w:ascii="Arial" w:hAnsi="Arial"/>
        <w:color w:val="266778" w:themeColor="accent5" w:themeShade="94"/>
        <w:sz w:val="22"/>
      </w:rPr>
    </w:tblStylePr>
    <w:tblStylePr w:type="neCell"/>
    <w:tblStylePr w:type="nwCell"/>
    <w:tblStylePr w:type="seCell"/>
    <w:tblStylePr w:type="swCell"/>
  </w:style>
  <w:style w:type="table" w:customStyle="1" w:styleId="107">
    <w:name w:val="Grid Table 6 Colorful - Accent 6"/>
    <w:qFormat/>
    <w:uiPriority w:val="99"/>
    <w:pPr>
      <w:spacing w:after="0" w:line="240" w:lineRule="auto"/>
    </w:p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blStylePr w:type="firstRow">
      <w:rPr>
        <w:b/>
        <w:color w:val="266778" w:themeColor="accent5" w:themeShade="94"/>
      </w:rPr>
      <w:tcPr>
        <w:tcBorders>
          <w:bottom w:val="single" w:color="F79646" w:themeColor="accent6"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FDE9D9" w:themeColor="accent6" w:themeTint="34" w:fill="FDE9D9" w:themeFill="accent6" w:themeFillTint="34"/>
      </w:tcPr>
    </w:tblStylePr>
    <w:tblStylePr w:type="band2Vert"/>
    <w:tblStylePr w:type="band1Horz">
      <w:rPr>
        <w:rFonts w:ascii="Arial" w:hAnsi="Arial"/>
        <w:color w:val="266778" w:themeColor="accent5" w:themeShade="94"/>
        <w:sz w:val="22"/>
      </w:rPr>
      <w:tcPr>
        <w:shd w:val="clear" w:color="FDE9D9" w:themeColor="accent6" w:themeTint="34" w:fill="FDE9D9" w:themeFill="accent6" w:themeFillTint="34"/>
      </w:tcPr>
    </w:tblStylePr>
    <w:tblStylePr w:type="band2Horz">
      <w:rPr>
        <w:rFonts w:ascii="Arial" w:hAnsi="Arial"/>
        <w:color w:val="266778" w:themeColor="accent5" w:themeShade="94"/>
        <w:sz w:val="22"/>
      </w:rPr>
    </w:tblStylePr>
    <w:tblStylePr w:type="neCell"/>
    <w:tblStylePr w:type="nwCell"/>
    <w:tblStylePr w:type="seCell"/>
    <w:tblStylePr w:type="swCell"/>
  </w:style>
  <w:style w:type="table" w:customStyle="1" w:styleId="108">
    <w:name w:val="Grid Table 7 Colorful"/>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109">
    <w:name w:val="Grid Table 7 Colorful - Accent 1"/>
    <w:qFormat/>
    <w:uiPriority w:val="99"/>
    <w:pPr>
      <w:spacing w:after="0" w:line="240" w:lineRule="auto"/>
    </w:p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rFonts w:ascii="Arial" w:hAnsi="Arial"/>
        <w:b/>
        <w:color w:val="A7C0DE" w:themeColor="accent1" w:themeTint="80"/>
        <w:sz w:val="22"/>
        <w14:textFill>
          <w14:solidFill>
            <w14:schemeClr w14:val="accent1">
              <w14:lumMod w14:val="50000"/>
              <w14:lumOff w14:val="50000"/>
            </w14:schemeClr>
          </w14:solidFill>
        </w14:textFill>
      </w:rPr>
      <w:tcPr>
        <w:tcBorders>
          <w:top w:val="nil"/>
          <w:left w:val="nil"/>
          <w:bottom w:val="single" w:color="A6BFDD" w:themeColor="accent1" w:themeTint="80" w:sz="4" w:space="0"/>
          <w:right w:val="nil"/>
        </w:tcBorders>
        <w:shd w:val="clear" w:color="FFFFFF" w:themeColor="light1" w:fill="FFFFFF" w:themeFill="light1"/>
      </w:tcPr>
    </w:tblStylePr>
    <w:tblStylePr w:type="lastRow">
      <w:rPr>
        <w:rFonts w:ascii="Arial" w:hAnsi="Arial"/>
        <w:b/>
        <w:color w:val="A7C0DE" w:themeColor="accent1" w:themeTint="80"/>
        <w:sz w:val="22"/>
        <w14:textFill>
          <w14:solidFill>
            <w14:schemeClr w14:val="accent1">
              <w14:lumMod w14:val="50000"/>
              <w14:lumOff w14:val="50000"/>
            </w14:schemeClr>
          </w14:solidFill>
        </w14:textFill>
      </w:rPr>
      <w:tcPr>
        <w:tcBorders>
          <w:top w:val="single" w:color="A6BFDD"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nil"/>
          <w:bottom w:val="nil"/>
          <w:right w:val="single" w:color="A6BFDD" w:themeColor="accent1" w:themeTint="80" w:sz="4" w:space="0"/>
        </w:tcBorders>
        <w:shd w:val="clear" w:color="FFFFFF" w:fill="auto"/>
      </w:tcPr>
    </w:tblStylePr>
    <w:tblStylePr w:type="lastCol">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single" w:color="A6BFDD" w:themeColor="accent1" w:themeTint="80" w:sz="4" w:space="0"/>
          <w:bottom w:val="nil"/>
          <w:right w:val="nil"/>
        </w:tcBorders>
        <w:shd w:val="clear" w:color="FFFFFF" w:fill="auto"/>
      </w:tcPr>
    </w:tblStylePr>
    <w:tblStylePr w:type="band1Vert">
      <w:tcPr>
        <w:shd w:val="clear" w:color="DBE5F1" w:themeColor="accent1" w:themeTint="34" w:fill="DBE5F1" w:themeFill="accent1" w:themeFillTint="34"/>
      </w:tcPr>
    </w:tblStylePr>
    <w:tblStylePr w:type="band2Vert"/>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tblStylePr w:type="neCell"/>
    <w:tblStylePr w:type="nwCell"/>
    <w:tblStylePr w:type="seCell"/>
    <w:tblStylePr w:type="swCell"/>
  </w:style>
  <w:style w:type="table" w:customStyle="1" w:styleId="110">
    <w:name w:val="Grid Table 7 Colorful - Accent 2"/>
    <w:qFormat/>
    <w:uiPriority w:val="99"/>
    <w:pPr>
      <w:spacing w:after="0" w:line="240" w:lineRule="auto"/>
    </w:p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rFonts w:ascii="Arial" w:hAnsi="Arial"/>
        <w:b/>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b/>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FFFFFF" w:fill="auto"/>
      </w:tcPr>
    </w:tblStylePr>
    <w:tblStylePr w:type="band1Vert">
      <w:tcPr>
        <w:shd w:val="clear" w:color="F2DCDC" w:themeColor="accent2" w:themeTint="32" w:fill="F2DCDC" w:themeFill="accent2" w:themeFillTint="32"/>
      </w:tcPr>
    </w:tblStylePr>
    <w:tblStylePr w:type="band2Vert"/>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11">
    <w:name w:val="Grid Table 7 Colorful - Accent 3"/>
    <w:qFormat/>
    <w:uiPriority w:val="99"/>
    <w:pPr>
      <w:spacing w:after="0" w:line="240" w:lineRule="auto"/>
    </w:p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rFonts w:ascii="Arial" w:hAnsi="Arial"/>
        <w:b/>
        <w:color w:val="9BBB59" w:themeColor="accent3" w:themeTint="FF"/>
        <w:sz w:val="22"/>
        <w14:textFill>
          <w14:solidFill>
            <w14:schemeClr w14:val="accent3">
              <w14:lumMod w14:val="100000"/>
              <w14:lumOff w14:val="0"/>
            </w14:schemeClr>
          </w14:solidFill>
        </w14:textFill>
      </w:rPr>
      <w:tcPr>
        <w:tcBorders>
          <w:top w:val="nil"/>
          <w:left w:val="nil"/>
          <w:bottom w:val="single" w:color="9BBB59" w:themeColor="accent3" w:themeTint="FE" w:sz="4" w:space="0"/>
          <w:right w:val="nil"/>
        </w:tcBorders>
        <w:shd w:val="clear" w:color="FFFFFF" w:themeColor="light1" w:fill="FFFFFF" w:themeFill="light1"/>
      </w:tcPr>
    </w:tblStylePr>
    <w:tblStylePr w:type="lastRow">
      <w:rPr>
        <w:rFonts w:ascii="Arial" w:hAnsi="Arial"/>
        <w:b/>
        <w:color w:val="9BBB59" w:themeColor="accent3" w:themeTint="FF"/>
        <w:sz w:val="22"/>
        <w14:textFill>
          <w14:solidFill>
            <w14:schemeClr w14:val="accent3">
              <w14:lumMod w14:val="100000"/>
              <w14:lumOff w14:val="0"/>
            </w14:schemeClr>
          </w14:solidFill>
        </w14:textFill>
      </w:rPr>
      <w:tcPr>
        <w:tcBorders>
          <w:top w:val="single" w:color="9BBB59"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9BBB59" w:themeColor="accent3" w:themeTint="FF"/>
        <w:sz w:val="22"/>
        <w14:textFill>
          <w14:solidFill>
            <w14:schemeClr w14:val="accent3">
              <w14:lumMod w14:val="100000"/>
              <w14:lumOff w14:val="0"/>
            </w14:schemeClr>
          </w14:solidFill>
        </w14:textFill>
      </w:rPr>
      <w:tcPr>
        <w:tcBorders>
          <w:top w:val="nil"/>
          <w:left w:val="nil"/>
          <w:bottom w:val="nil"/>
          <w:right w:val="single" w:color="9BBB59" w:themeColor="accent3" w:themeTint="FE" w:sz="4" w:space="0"/>
        </w:tcBorders>
        <w:shd w:val="clear" w:color="FFFFFF" w:fill="auto"/>
      </w:tcPr>
    </w:tblStylePr>
    <w:tblStylePr w:type="lastCol">
      <w:rPr>
        <w:rFonts w:ascii="Arial" w:hAnsi="Arial"/>
        <w:i/>
        <w:color w:val="9BBB59" w:themeColor="accent3" w:themeTint="FF"/>
        <w:sz w:val="22"/>
        <w14:textFill>
          <w14:solidFill>
            <w14:schemeClr w14:val="accent3">
              <w14:lumMod w14:val="100000"/>
              <w14:lumOff w14:val="0"/>
            </w14:schemeClr>
          </w14:solidFill>
        </w14:textFill>
      </w:rPr>
      <w:tcPr>
        <w:tcBorders>
          <w:top w:val="nil"/>
          <w:left w:val="single" w:color="9BBB59" w:themeColor="accent3" w:themeTint="FE" w:sz="4" w:space="0"/>
          <w:bottom w:val="nil"/>
          <w:right w:val="nil"/>
        </w:tcBorders>
        <w:shd w:val="clear" w:color="FFFFFF" w:fill="auto"/>
      </w:tcPr>
    </w:tblStylePr>
    <w:tblStylePr w:type="band1Vert">
      <w:tcPr>
        <w:shd w:val="clear" w:color="EAF1DD" w:themeColor="accent3" w:themeTint="34" w:fill="EAF1DD" w:themeFill="accent3" w:themeFillTint="34"/>
      </w:tcPr>
    </w:tblStylePr>
    <w:tblStylePr w:type="band2Vert"/>
    <w:tblStylePr w:type="band1Horz">
      <w:rPr>
        <w:rFonts w:ascii="Arial" w:hAnsi="Arial"/>
        <w:color w:val="9BBB59" w:themeColor="accent3" w:themeTint="FF"/>
        <w:sz w:val="22"/>
        <w14:textFill>
          <w14:solidFill>
            <w14:schemeClr w14:val="accent3">
              <w14:lumMod w14:val="100000"/>
              <w14:lumOff w14:val="0"/>
            </w14:schemeClr>
          </w14:solidFill>
        </w14:textFill>
      </w:rPr>
      <w:tcPr>
        <w:shd w:val="clear" w:color="EAF1DD" w:themeColor="accent3" w:themeTint="34"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StylePr>
    <w:tblStylePr w:type="neCell"/>
    <w:tblStylePr w:type="nwCell"/>
    <w:tblStylePr w:type="seCell"/>
    <w:tblStylePr w:type="swCell"/>
  </w:style>
  <w:style w:type="table" w:customStyle="1" w:styleId="112">
    <w:name w:val="Grid Table 7 Colorful - Accent 4"/>
    <w:qFormat/>
    <w:uiPriority w:val="99"/>
    <w:pPr>
      <w:spacing w:after="0" w:line="240" w:lineRule="auto"/>
    </w:p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rFonts w:ascii="Arial" w:hAnsi="Arial"/>
        <w:b/>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b/>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FFFFFF" w:fill="auto"/>
      </w:tcPr>
    </w:tblStylePr>
    <w:tblStylePr w:type="band1Vert">
      <w:tcPr>
        <w:shd w:val="clear" w:color="E5DFEC" w:themeColor="accent4" w:themeTint="34" w:fill="E5DFEC" w:themeFill="accent4" w:themeFillTint="34"/>
      </w:tcPr>
    </w:tblStylePr>
    <w:tblStylePr w:type="band2Vert"/>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13">
    <w:name w:val="Grid Table 7 Colorful - Accent 5"/>
    <w:qFormat/>
    <w:uiPriority w:val="99"/>
    <w:pPr>
      <w:spacing w:after="0" w:line="240" w:lineRule="auto"/>
    </w:p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266778" w:themeColor="accent5" w:themeShade="94"/>
        <w:sz w:val="22"/>
      </w:rPr>
      <w:tcPr>
        <w:tcBorders>
          <w:top w:val="nil"/>
          <w:left w:val="nil"/>
          <w:bottom w:val="single" w:color="99D0DE" w:themeColor="accent5" w:themeTint="90" w:sz="4" w:space="0"/>
          <w:right w:val="nil"/>
        </w:tcBorders>
        <w:shd w:val="clear" w:color="FFFFFF" w:themeColor="light1" w:fill="FFFFFF" w:themeFill="light1"/>
      </w:tcPr>
    </w:tblStylePr>
    <w:tblStylePr w:type="lastRow">
      <w:rPr>
        <w:rFonts w:ascii="Arial" w:hAnsi="Arial"/>
        <w:b/>
        <w:color w:val="266778" w:themeColor="accent5" w:themeShade="94"/>
        <w:sz w:val="22"/>
      </w:rPr>
      <w:tcPr>
        <w:tcBorders>
          <w:top w:val="single" w:color="99D0DE"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66778" w:themeColor="accent5" w:themeShade="94"/>
        <w:sz w:val="22"/>
      </w:rPr>
      <w:tcPr>
        <w:tcBorders>
          <w:top w:val="nil"/>
          <w:left w:val="nil"/>
          <w:bottom w:val="nil"/>
          <w:right w:val="single" w:color="99D0DE" w:themeColor="accent5" w:themeTint="90" w:sz="4" w:space="0"/>
        </w:tcBorders>
        <w:shd w:val="clear" w:color="FFFFFF" w:fill="auto"/>
      </w:tcPr>
    </w:tblStylePr>
    <w:tblStylePr w:type="lastCol">
      <w:rPr>
        <w:rFonts w:ascii="Arial" w:hAnsi="Arial"/>
        <w:i/>
        <w:color w:val="266778" w:themeColor="accent5" w:themeShade="94"/>
        <w:sz w:val="22"/>
      </w:rPr>
      <w:tcPr>
        <w:tcBorders>
          <w:top w:val="nil"/>
          <w:left w:val="single" w:color="99D0DE" w:themeColor="accent5" w:themeTint="90" w:sz="4" w:space="0"/>
          <w:bottom w:val="nil"/>
          <w:right w:val="nil"/>
        </w:tcBorders>
        <w:shd w:val="clear" w:color="FFFFFF" w:fill="auto"/>
      </w:tcPr>
    </w:tblStylePr>
    <w:tblStylePr w:type="band1Vert">
      <w:tcPr>
        <w:shd w:val="clear" w:color="DAEEF3" w:themeColor="accent5" w:themeTint="34" w:fill="DAEEF3" w:themeFill="accent5" w:themeFillTint="34"/>
      </w:tcPr>
    </w:tblStylePr>
    <w:tblStylePr w:type="band2Vert"/>
    <w:tblStylePr w:type="band1Horz">
      <w:rPr>
        <w:rFonts w:ascii="Arial" w:hAnsi="Arial"/>
        <w:color w:val="266778" w:themeColor="accent5" w:themeShade="94"/>
        <w:sz w:val="22"/>
      </w:rPr>
      <w:tcPr>
        <w:shd w:val="clear" w:color="DAEEF3" w:themeColor="accent5" w:themeTint="34" w:fill="DAEEF3" w:themeFill="accent5" w:themeFillTint="34"/>
      </w:tcPr>
    </w:tblStylePr>
    <w:tblStylePr w:type="band2Horz">
      <w:rPr>
        <w:rFonts w:ascii="Arial" w:hAnsi="Arial"/>
        <w:color w:val="266778" w:themeColor="accent5" w:themeShade="94"/>
        <w:sz w:val="22"/>
      </w:rPr>
    </w:tblStylePr>
    <w:tblStylePr w:type="neCell"/>
    <w:tblStylePr w:type="nwCell"/>
    <w:tblStylePr w:type="seCell"/>
    <w:tblStylePr w:type="swCell"/>
  </w:style>
  <w:style w:type="table" w:customStyle="1" w:styleId="114">
    <w:name w:val="Grid Table 7 Colorful - Accent 6"/>
    <w:qFormat/>
    <w:uiPriority w:val="99"/>
    <w:pPr>
      <w:spacing w:after="0" w:line="240" w:lineRule="auto"/>
    </w:p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B05408" w:themeColor="accent6" w:themeShade="94"/>
        <w:sz w:val="22"/>
      </w:rPr>
      <w:tcPr>
        <w:tcBorders>
          <w:top w:val="nil"/>
          <w:left w:val="nil"/>
          <w:bottom w:val="single" w:color="FAC396" w:themeColor="accent6" w:themeTint="90" w:sz="4" w:space="0"/>
          <w:right w:val="nil"/>
        </w:tcBorders>
        <w:shd w:val="clear" w:color="FFFFFF" w:themeColor="light1" w:fill="FFFFFF" w:themeFill="light1"/>
      </w:tcPr>
    </w:tblStylePr>
    <w:tblStylePr w:type="lastRow">
      <w:rPr>
        <w:rFonts w:ascii="Arial" w:hAnsi="Arial"/>
        <w:b/>
        <w:color w:val="B05408" w:themeColor="accent6" w:themeShade="94"/>
        <w:sz w:val="22"/>
      </w:rPr>
      <w:tcPr>
        <w:tcBorders>
          <w:top w:val="single" w:color="FAC396"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B05408" w:themeColor="accent6" w:themeShade="94"/>
        <w:sz w:val="22"/>
      </w:rPr>
      <w:tcPr>
        <w:tcBorders>
          <w:top w:val="nil"/>
          <w:left w:val="nil"/>
          <w:bottom w:val="nil"/>
          <w:right w:val="single" w:color="FAC396" w:themeColor="accent6" w:themeTint="90" w:sz="4" w:space="0"/>
        </w:tcBorders>
        <w:shd w:val="clear" w:color="FFFFFF" w:fill="auto"/>
      </w:tcPr>
    </w:tblStylePr>
    <w:tblStylePr w:type="lastCol">
      <w:rPr>
        <w:rFonts w:ascii="Arial" w:hAnsi="Arial"/>
        <w:i/>
        <w:color w:val="B05408" w:themeColor="accent6" w:themeShade="94"/>
        <w:sz w:val="22"/>
      </w:rPr>
      <w:tcPr>
        <w:tcBorders>
          <w:top w:val="nil"/>
          <w:left w:val="single" w:color="FAC396" w:themeColor="accent6" w:themeTint="90" w:sz="4" w:space="0"/>
          <w:bottom w:val="nil"/>
          <w:right w:val="nil"/>
        </w:tcBorders>
        <w:shd w:val="clear" w:color="FFFFFF" w:fill="auto"/>
      </w:tcPr>
    </w:tblStylePr>
    <w:tblStylePr w:type="band1Vert">
      <w:tcPr>
        <w:shd w:val="clear" w:color="FDE9D9" w:themeColor="accent6" w:themeTint="34" w:fill="FDE9D9" w:themeFill="accent6" w:themeFillTint="34"/>
      </w:tcPr>
    </w:tblStylePr>
    <w:tblStylePr w:type="band2Vert"/>
    <w:tblStylePr w:type="band1Horz">
      <w:rPr>
        <w:rFonts w:ascii="Arial" w:hAnsi="Arial"/>
        <w:color w:val="B05408" w:themeColor="accent6" w:themeShade="94"/>
        <w:sz w:val="22"/>
      </w:rPr>
      <w:tcPr>
        <w:shd w:val="clear" w:color="FDE9D9" w:themeColor="accent6" w:themeTint="34" w:fill="FDE9D9" w:themeFill="accent6" w:themeFillTint="34"/>
      </w:tcPr>
    </w:tblStylePr>
    <w:tblStylePr w:type="band2Horz">
      <w:rPr>
        <w:rFonts w:ascii="Arial" w:hAnsi="Arial"/>
        <w:color w:val="B05408" w:themeColor="accent6" w:themeShade="94"/>
        <w:sz w:val="22"/>
      </w:rPr>
    </w:tblStylePr>
    <w:tblStylePr w:type="neCell"/>
    <w:tblStylePr w:type="nwCell"/>
    <w:tblStylePr w:type="seCell"/>
    <w:tblStylePr w:type="swCell"/>
  </w:style>
  <w:style w:type="table" w:customStyle="1" w:styleId="115">
    <w:name w:val="List Table 1 Light"/>
    <w:qFormat/>
    <w:uiPriority w:val="99"/>
    <w:pPr>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2Vert"/>
    <w:tblStylePr w:type="band1Horz">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16">
    <w:name w:val="List Table 1 Light - Accent 1"/>
    <w:qFormat/>
    <w:uiPriority w:val="99"/>
    <w:pPr>
      <w:spacing w:after="0" w:line="240" w:lineRule="auto"/>
    </w:pPr>
    <w:tblStylePr w:type="firstRow">
      <w:rPr>
        <w:b/>
        <w:color w:val="404040"/>
      </w:rPr>
      <w:tcPr>
        <w:tcBorders>
          <w:top w:val="nil"/>
          <w:left w:val="nil"/>
          <w:bottom w:val="single" w:color="4F81BD" w:themeColor="accent1" w:sz="4" w:space="0"/>
          <w:right w:val="nil"/>
        </w:tcBorders>
      </w:tcPr>
    </w:tblStylePr>
    <w:tblStylePr w:type="lastRow">
      <w:rPr>
        <w:b/>
        <w:color w:val="404040"/>
      </w:rPr>
      <w:tcPr>
        <w:tcBorders>
          <w:top w:val="single" w:color="4F81BD"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2DFEE" w:themeColor="accent1" w:themeTint="40" w:fill="D2DFEE" w:themeFill="accent1" w:themeFillTint="40"/>
      </w:tcPr>
    </w:tblStylePr>
    <w:tblStylePr w:type="band2Vert"/>
    <w:tblStylePr w:type="band1Horz">
      <w:tcPr>
        <w:shd w:val="clear" w:color="D2DFEE" w:themeColor="accent1" w:themeTint="40" w:fill="D2DFEE" w:themeFill="accent1" w:themeFillTint="40"/>
      </w:tcPr>
    </w:tblStylePr>
    <w:tblStylePr w:type="band2Horz"/>
    <w:tblStylePr w:type="neCell"/>
    <w:tblStylePr w:type="nwCell"/>
    <w:tblStylePr w:type="seCell"/>
    <w:tblStylePr w:type="swCell"/>
  </w:style>
  <w:style w:type="table" w:customStyle="1" w:styleId="117">
    <w:name w:val="List Table 1 Light - Accent 2"/>
    <w:qFormat/>
    <w:uiPriority w:val="99"/>
    <w:pPr>
      <w:spacing w:after="0" w:line="240" w:lineRule="auto"/>
    </w:pPr>
    <w:tblStylePr w:type="firstRow">
      <w:rPr>
        <w:b/>
        <w:color w:val="404040"/>
      </w:rPr>
      <w:tcPr>
        <w:tcBorders>
          <w:top w:val="nil"/>
          <w:left w:val="nil"/>
          <w:bottom w:val="single" w:color="C0504D" w:themeColor="accent2" w:sz="4" w:space="0"/>
          <w:right w:val="nil"/>
        </w:tcBorders>
      </w:tcPr>
    </w:tblStylePr>
    <w:tblStylePr w:type="lastRow">
      <w:rPr>
        <w:b/>
        <w:color w:val="404040"/>
      </w:rPr>
      <w:tcPr>
        <w:tcBorders>
          <w:top w:val="single" w:color="C0504D"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FD3D2" w:themeColor="accent2" w:themeTint="40" w:fill="EFD3D2" w:themeFill="accent2" w:themeFillTint="40"/>
      </w:tcPr>
    </w:tblStylePr>
    <w:tblStylePr w:type="band2Vert"/>
    <w:tblStylePr w:type="band1Horz">
      <w:tcPr>
        <w:shd w:val="clear" w:color="EFD3D2" w:themeColor="accent2" w:themeTint="40" w:fill="EFD3D2" w:themeFill="accent2" w:themeFillTint="40"/>
      </w:tcPr>
    </w:tblStylePr>
    <w:tblStylePr w:type="band2Horz"/>
    <w:tblStylePr w:type="neCell"/>
    <w:tblStylePr w:type="nwCell"/>
    <w:tblStylePr w:type="seCell"/>
    <w:tblStylePr w:type="swCell"/>
  </w:style>
  <w:style w:type="table" w:customStyle="1" w:styleId="118">
    <w:name w:val="List Table 1 Light - Accent 3"/>
    <w:qFormat/>
    <w:uiPriority w:val="99"/>
    <w:pPr>
      <w:spacing w:after="0" w:line="240" w:lineRule="auto"/>
    </w:pPr>
    <w:tblStylePr w:type="firstRow">
      <w:rPr>
        <w:b/>
        <w:color w:val="404040"/>
      </w:rPr>
      <w:tcPr>
        <w:tcBorders>
          <w:top w:val="nil"/>
          <w:left w:val="nil"/>
          <w:bottom w:val="single" w:color="9BBB59" w:themeColor="accent3" w:sz="4" w:space="0"/>
          <w:right w:val="nil"/>
        </w:tcBorders>
      </w:tcPr>
    </w:tblStylePr>
    <w:tblStylePr w:type="lastRow">
      <w:rPr>
        <w:b/>
        <w:color w:val="404040"/>
      </w:rPr>
      <w:tcPr>
        <w:tcBorders>
          <w:top w:val="single" w:color="9BBB59"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5EDD5" w:themeColor="accent3" w:themeTint="40" w:fill="E5EDD5" w:themeFill="accent3" w:themeFillTint="40"/>
      </w:tcPr>
    </w:tblStylePr>
    <w:tblStylePr w:type="band2Vert"/>
    <w:tblStylePr w:type="band1Horz">
      <w:tcPr>
        <w:shd w:val="clear" w:color="E5EDD5" w:themeColor="accent3" w:themeTint="40" w:fill="E5EDD5" w:themeFill="accent3" w:themeFillTint="40"/>
      </w:tcPr>
    </w:tblStylePr>
    <w:tblStylePr w:type="band2Horz"/>
    <w:tblStylePr w:type="neCell"/>
    <w:tblStylePr w:type="nwCell"/>
    <w:tblStylePr w:type="seCell"/>
    <w:tblStylePr w:type="swCell"/>
  </w:style>
  <w:style w:type="table" w:customStyle="1" w:styleId="119">
    <w:name w:val="List Table 1 Light - Accent 4"/>
    <w:qFormat/>
    <w:uiPriority w:val="99"/>
    <w:pPr>
      <w:spacing w:after="0" w:line="240" w:lineRule="auto"/>
    </w:pPr>
    <w:tblStylePr w:type="firstRow">
      <w:rPr>
        <w:b/>
        <w:color w:val="404040"/>
      </w:rPr>
      <w:tcPr>
        <w:tcBorders>
          <w:top w:val="nil"/>
          <w:left w:val="nil"/>
          <w:bottom w:val="single" w:color="8064A2" w:themeColor="accent4" w:sz="4" w:space="0"/>
          <w:right w:val="nil"/>
        </w:tcBorders>
      </w:tcPr>
    </w:tblStylePr>
    <w:tblStylePr w:type="lastRow">
      <w:rPr>
        <w:b/>
        <w:color w:val="404040"/>
      </w:rPr>
      <w:tcPr>
        <w:tcBorders>
          <w:top w:val="single" w:color="8064A2"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FD8E7" w:themeColor="accent4" w:themeTint="40" w:fill="DFD8E7" w:themeFill="accent4" w:themeFillTint="40"/>
      </w:tcPr>
    </w:tblStylePr>
    <w:tblStylePr w:type="band2Vert"/>
    <w:tblStylePr w:type="band1Horz">
      <w:tcPr>
        <w:shd w:val="clear" w:color="DFD8E7" w:themeColor="accent4" w:themeTint="40" w:fill="DFD8E7" w:themeFill="accent4" w:themeFillTint="40"/>
      </w:tcPr>
    </w:tblStylePr>
    <w:tblStylePr w:type="band2Horz"/>
    <w:tblStylePr w:type="neCell"/>
    <w:tblStylePr w:type="nwCell"/>
    <w:tblStylePr w:type="seCell"/>
    <w:tblStylePr w:type="swCell"/>
  </w:style>
  <w:style w:type="table" w:customStyle="1" w:styleId="120">
    <w:name w:val="List Table 1 Light - Accent 5"/>
    <w:qFormat/>
    <w:uiPriority w:val="99"/>
    <w:pPr>
      <w:spacing w:after="0" w:line="240" w:lineRule="auto"/>
    </w:pPr>
    <w:tblStylePr w:type="firstRow">
      <w:rPr>
        <w:b/>
        <w:color w:val="404040"/>
      </w:rPr>
      <w:tcPr>
        <w:tcBorders>
          <w:top w:val="nil"/>
          <w:left w:val="nil"/>
          <w:bottom w:val="single" w:color="4BACC6" w:themeColor="accent5" w:sz="4" w:space="0"/>
          <w:right w:val="nil"/>
        </w:tcBorders>
      </w:tcPr>
    </w:tblStylePr>
    <w:tblStylePr w:type="lastRow">
      <w:rPr>
        <w:b/>
        <w:color w:val="404040"/>
      </w:rPr>
      <w:tcPr>
        <w:tcBorders>
          <w:top w:val="single" w:color="4BACC6"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1EAF0" w:themeColor="accent5" w:themeTint="40" w:fill="D1EAF0" w:themeFill="accent5" w:themeFillTint="40"/>
      </w:tcPr>
    </w:tblStylePr>
    <w:tblStylePr w:type="band2Vert"/>
    <w:tblStylePr w:type="band1Horz">
      <w:tcPr>
        <w:shd w:val="clear" w:color="D1EAF0" w:themeColor="accent5" w:themeTint="40" w:fill="D1EAF0" w:themeFill="accent5" w:themeFillTint="40"/>
      </w:tcPr>
    </w:tblStylePr>
    <w:tblStylePr w:type="band2Horz"/>
    <w:tblStylePr w:type="neCell"/>
    <w:tblStylePr w:type="nwCell"/>
    <w:tblStylePr w:type="seCell"/>
    <w:tblStylePr w:type="swCell"/>
  </w:style>
  <w:style w:type="table" w:customStyle="1" w:styleId="121">
    <w:name w:val="List Table 1 Light - Accent 6"/>
    <w:qFormat/>
    <w:uiPriority w:val="99"/>
    <w:pPr>
      <w:spacing w:after="0" w:line="240" w:lineRule="auto"/>
    </w:pPr>
    <w:tblStylePr w:type="firstRow">
      <w:rPr>
        <w:b/>
        <w:color w:val="404040"/>
      </w:rPr>
      <w:tcPr>
        <w:tcBorders>
          <w:top w:val="nil"/>
          <w:left w:val="nil"/>
          <w:bottom w:val="single" w:color="F79646" w:themeColor="accent6" w:sz="4" w:space="0"/>
          <w:right w:val="nil"/>
        </w:tcBorders>
      </w:tcPr>
    </w:tblStylePr>
    <w:tblStylePr w:type="lastRow">
      <w:rPr>
        <w:b/>
        <w:color w:val="404040"/>
      </w:rPr>
      <w:tcPr>
        <w:tcBorders>
          <w:top w:val="single" w:color="F79646"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CE4D0" w:themeColor="accent6" w:themeTint="40" w:fill="FCE4D0" w:themeFill="accent6" w:themeFillTint="40"/>
      </w:tcPr>
    </w:tblStylePr>
    <w:tblStylePr w:type="band2Vert"/>
    <w:tblStylePr w:type="band1Horz">
      <w:tcPr>
        <w:shd w:val="clear" w:color="FCE4D0" w:themeColor="accent6" w:themeTint="40" w:fill="FCE4D0" w:themeFill="accent6" w:themeFillTint="40"/>
      </w:tcPr>
    </w:tblStylePr>
    <w:tblStylePr w:type="band2Horz"/>
    <w:tblStylePr w:type="neCell"/>
    <w:tblStylePr w:type="nwCell"/>
    <w:tblStylePr w:type="seCell"/>
    <w:tblStylePr w:type="swCell"/>
  </w:style>
  <w:style w:type="table" w:customStyle="1" w:styleId="122">
    <w:name w:val="List Table 2"/>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23">
    <w:name w:val="List Table 2 - Accent 1"/>
    <w:qFormat/>
    <w:uiPriority w:val="99"/>
    <w:pPr>
      <w:spacing w:after="0" w:line="240" w:lineRule="auto"/>
    </w:pPr>
    <w:tblPr>
      <w:tblBorders>
        <w:top w:val="single" w:color="9BB7D9" w:themeColor="accent1" w:themeTint="90" w:sz="4" w:space="0"/>
        <w:bottom w:val="single" w:color="9BB7D9" w:themeColor="accent1" w:themeTint="90" w:sz="4" w:space="0"/>
        <w:insideH w:val="single" w:color="9BB7D9" w:themeColor="accent1" w:themeTint="90" w:sz="4" w:space="0"/>
      </w:tblBorders>
    </w:tblPr>
    <w:tblStylePr w:type="fir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la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2DFEE" w:themeColor="accent1" w:themeTint="40" w:fill="D2DFEE" w:themeFill="accent1" w:themeFillTint="40"/>
      </w:tcPr>
    </w:tblStylePr>
    <w:tblStylePr w:type="band2Vert"/>
    <w:tblStylePr w:type="band1Horz">
      <w:rPr>
        <w:rFonts w:ascii="Arial" w:hAnsi="Arial"/>
        <w:color w:val="404040"/>
        <w:sz w:val="22"/>
      </w:rPr>
      <w:tcPr>
        <w:shd w:val="clear" w:color="D2DFEE" w:themeColor="accent1" w:themeTint="40" w:fill="D2DFEE" w:themeFill="accent1" w:themeFillTint="40"/>
      </w:tcPr>
    </w:tblStylePr>
    <w:tblStylePr w:type="band2Horz"/>
    <w:tblStylePr w:type="neCell"/>
    <w:tblStylePr w:type="nwCell"/>
    <w:tblStylePr w:type="seCell"/>
    <w:tblStylePr w:type="swCell"/>
  </w:style>
  <w:style w:type="table" w:customStyle="1" w:styleId="124">
    <w:name w:val="List Table 2 - Accent 2"/>
    <w:qFormat/>
    <w:uiPriority w:val="99"/>
    <w:pPr>
      <w:spacing w:after="0" w:line="240" w:lineRule="auto"/>
    </w:pPr>
    <w:tblPr>
      <w:tblBorders>
        <w:top w:val="single" w:color="DB9C9A" w:themeColor="accent2" w:themeTint="90" w:sz="4" w:space="0"/>
        <w:bottom w:val="single" w:color="DB9C9A" w:themeColor="accent2" w:themeTint="90" w:sz="4" w:space="0"/>
        <w:insideH w:val="single" w:color="DB9C9A" w:themeColor="accent2" w:themeTint="90" w:sz="4" w:space="0"/>
      </w:tblBorders>
    </w:tblPr>
    <w:tblStylePr w:type="fir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la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FD3D2" w:themeColor="accent2" w:themeTint="40" w:fill="EFD3D2" w:themeFill="accent2" w:themeFillTint="40"/>
      </w:tcPr>
    </w:tblStylePr>
    <w:tblStylePr w:type="band2Vert"/>
    <w:tblStylePr w:type="band1Horz">
      <w:rPr>
        <w:rFonts w:ascii="Arial" w:hAnsi="Arial"/>
        <w:color w:val="404040"/>
        <w:sz w:val="22"/>
      </w:rPr>
      <w:tcPr>
        <w:shd w:val="clear" w:color="EFD3D2" w:themeColor="accent2" w:themeTint="40" w:fill="EFD3D2" w:themeFill="accent2" w:themeFillTint="40"/>
      </w:tcPr>
    </w:tblStylePr>
    <w:tblStylePr w:type="band2Horz"/>
    <w:tblStylePr w:type="neCell"/>
    <w:tblStylePr w:type="nwCell"/>
    <w:tblStylePr w:type="seCell"/>
    <w:tblStylePr w:type="swCell"/>
  </w:style>
  <w:style w:type="table" w:customStyle="1" w:styleId="125">
    <w:name w:val="List Table 2 - Accent 3"/>
    <w:qFormat/>
    <w:uiPriority w:val="99"/>
    <w:pPr>
      <w:spacing w:after="0" w:line="240" w:lineRule="auto"/>
    </w:pPr>
    <w:tblPr>
      <w:tblBorders>
        <w:top w:val="single" w:color="C6D8A1" w:themeColor="accent3" w:themeTint="90" w:sz="4" w:space="0"/>
        <w:bottom w:val="single" w:color="C6D8A1" w:themeColor="accent3" w:themeTint="90" w:sz="4" w:space="0"/>
        <w:insideH w:val="single" w:color="C6D8A1" w:themeColor="accent3" w:themeTint="90" w:sz="4" w:space="0"/>
      </w:tblBorders>
    </w:tblPr>
    <w:tblStylePr w:type="fir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la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5EDD5" w:themeColor="accent3" w:themeTint="40" w:fill="E5EDD5" w:themeFill="accent3" w:themeFillTint="40"/>
      </w:tcPr>
    </w:tblStylePr>
    <w:tblStylePr w:type="band2Vert"/>
    <w:tblStylePr w:type="band1Horz">
      <w:rPr>
        <w:rFonts w:ascii="Arial" w:hAnsi="Arial"/>
        <w:color w:val="404040"/>
        <w:sz w:val="22"/>
      </w:rPr>
      <w:tcPr>
        <w:shd w:val="clear" w:color="E5EDD5" w:themeColor="accent3" w:themeTint="40" w:fill="E5EDD5" w:themeFill="accent3" w:themeFillTint="40"/>
      </w:tcPr>
    </w:tblStylePr>
    <w:tblStylePr w:type="band2Horz"/>
    <w:tblStylePr w:type="neCell"/>
    <w:tblStylePr w:type="nwCell"/>
    <w:tblStylePr w:type="seCell"/>
    <w:tblStylePr w:type="swCell"/>
  </w:style>
  <w:style w:type="table" w:customStyle="1" w:styleId="126">
    <w:name w:val="List Table 2 - Accent 4"/>
    <w:qFormat/>
    <w:uiPriority w:val="99"/>
    <w:pPr>
      <w:spacing w:after="0" w:line="240" w:lineRule="auto"/>
    </w:pPr>
    <w:tblPr>
      <w:tblBorders>
        <w:top w:val="single" w:color="B7A7CA" w:themeColor="accent4" w:themeTint="90" w:sz="4" w:space="0"/>
        <w:bottom w:val="single" w:color="B7A7CA" w:themeColor="accent4" w:themeTint="90" w:sz="4" w:space="0"/>
        <w:insideH w:val="single" w:color="B7A7CA" w:themeColor="accent4" w:themeTint="90" w:sz="4" w:space="0"/>
      </w:tblBorders>
    </w:tblPr>
    <w:tblStylePr w:type="fir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la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FD8E7" w:themeColor="accent4" w:themeTint="40" w:fill="DFD8E7" w:themeFill="accent4" w:themeFillTint="40"/>
      </w:tcPr>
    </w:tblStylePr>
    <w:tblStylePr w:type="band2Vert"/>
    <w:tblStylePr w:type="band1Horz">
      <w:rPr>
        <w:rFonts w:ascii="Arial" w:hAnsi="Arial"/>
        <w:color w:val="404040"/>
        <w:sz w:val="22"/>
      </w:rPr>
      <w:tcPr>
        <w:shd w:val="clear" w:color="DFD8E7" w:themeColor="accent4" w:themeTint="40" w:fill="DFD8E7" w:themeFill="accent4" w:themeFillTint="40"/>
      </w:tcPr>
    </w:tblStylePr>
    <w:tblStylePr w:type="band2Horz"/>
    <w:tblStylePr w:type="neCell"/>
    <w:tblStylePr w:type="nwCell"/>
    <w:tblStylePr w:type="seCell"/>
    <w:tblStylePr w:type="swCell"/>
  </w:style>
  <w:style w:type="table" w:customStyle="1" w:styleId="127">
    <w:name w:val="List Table 2 - Accent 5"/>
    <w:qFormat/>
    <w:uiPriority w:val="99"/>
    <w:pPr>
      <w:spacing w:after="0" w:line="240" w:lineRule="auto"/>
    </w:pPr>
    <w:tblPr>
      <w:tblBorders>
        <w:top w:val="single" w:color="99D0DE" w:themeColor="accent5" w:themeTint="90" w:sz="4" w:space="0"/>
        <w:bottom w:val="single" w:color="99D0DE" w:themeColor="accent5" w:themeTint="90" w:sz="4" w:space="0"/>
        <w:insideH w:val="single" w:color="99D0DE" w:themeColor="accent5" w:themeTint="90" w:sz="4" w:space="0"/>
      </w:tblBorders>
    </w:tblPr>
    <w:tblStylePr w:type="fir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la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1EAF0" w:themeColor="accent5" w:themeTint="40" w:fill="D1EAF0" w:themeFill="accent5" w:themeFillTint="40"/>
      </w:tcPr>
    </w:tblStylePr>
    <w:tblStylePr w:type="band2Vert"/>
    <w:tblStylePr w:type="band1Horz">
      <w:rPr>
        <w:rFonts w:ascii="Arial" w:hAnsi="Arial"/>
        <w:color w:val="404040"/>
        <w:sz w:val="22"/>
      </w:rPr>
      <w:tcPr>
        <w:shd w:val="clear" w:color="D1EAF0" w:themeColor="accent5" w:themeTint="40" w:fill="D1EAF0" w:themeFill="accent5" w:themeFillTint="40"/>
      </w:tcPr>
    </w:tblStylePr>
    <w:tblStylePr w:type="band2Horz"/>
    <w:tblStylePr w:type="neCell"/>
    <w:tblStylePr w:type="nwCell"/>
    <w:tblStylePr w:type="seCell"/>
    <w:tblStylePr w:type="swCell"/>
  </w:style>
  <w:style w:type="table" w:customStyle="1" w:styleId="128">
    <w:name w:val="List Table 2 - Accent 6"/>
    <w:qFormat/>
    <w:uiPriority w:val="99"/>
    <w:pPr>
      <w:spacing w:after="0" w:line="240" w:lineRule="auto"/>
    </w:pPr>
    <w:tblPr>
      <w:tblBorders>
        <w:top w:val="single" w:color="FAC396" w:themeColor="accent6" w:themeTint="90" w:sz="4" w:space="0"/>
        <w:bottom w:val="single" w:color="FAC396" w:themeColor="accent6" w:themeTint="90" w:sz="4" w:space="0"/>
        <w:insideH w:val="single" w:color="FAC396" w:themeColor="accent6" w:themeTint="90" w:sz="4" w:space="0"/>
      </w:tblBorders>
    </w:tblPr>
    <w:tblStylePr w:type="fir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la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CE4D0" w:themeColor="accent6" w:themeTint="40" w:fill="FCE4D0" w:themeFill="accent6" w:themeFillTint="40"/>
      </w:tcPr>
    </w:tblStylePr>
    <w:tblStylePr w:type="band2Vert"/>
    <w:tblStylePr w:type="band1Horz">
      <w:rPr>
        <w:rFonts w:ascii="Arial" w:hAnsi="Arial"/>
        <w:color w:val="404040"/>
        <w:sz w:val="22"/>
      </w:rPr>
      <w:tcPr>
        <w:shd w:val="clear" w:color="FCE4D0" w:themeColor="accent6" w:themeTint="40" w:fill="FCE4D0" w:themeFill="accent6" w:themeFillTint="40"/>
      </w:tcPr>
    </w:tblStylePr>
    <w:tblStylePr w:type="band2Horz"/>
    <w:tblStylePr w:type="neCell"/>
    <w:tblStylePr w:type="nwCell"/>
    <w:tblStylePr w:type="seCell"/>
    <w:tblStylePr w:type="swCell"/>
  </w:style>
  <w:style w:type="table" w:customStyle="1" w:styleId="129">
    <w:name w:val="List Table 3"/>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2Vert"/>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130">
    <w:name w:val="List Table 3 - Accent 1"/>
    <w:qFormat/>
    <w:uiPriority w:val="99"/>
    <w:pPr>
      <w:spacing w:after="0" w:line="240" w:lineRule="auto"/>
    </w:p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themeColor="accent1" w:sz="4" w:space="0"/>
          <w:right w:val="single" w:color="4F81BD" w:themeColor="accent1" w:sz="4" w:space="0"/>
        </w:tcBorders>
      </w:tcPr>
    </w:tblStylePr>
    <w:tblStylePr w:type="band2Vert"/>
    <w:tblStylePr w:type="band1Horz">
      <w:rPr>
        <w:rFonts w:ascii="Arial" w:hAnsi="Arial"/>
        <w:color w:val="404040"/>
        <w:sz w:val="22"/>
      </w:rPr>
      <w:tcPr>
        <w:tcBorders>
          <w:top w:val="single" w:color="4F81BD" w:themeColor="accent1" w:sz="4" w:space="0"/>
          <w:bottom w:val="single" w:color="4F81BD" w:themeColor="accent1" w:sz="4" w:space="0"/>
        </w:tcBorders>
      </w:tcPr>
    </w:tblStylePr>
    <w:tblStylePr w:type="band2Horz"/>
    <w:tblStylePr w:type="neCell"/>
    <w:tblStylePr w:type="nwCell"/>
    <w:tblStylePr w:type="seCell"/>
    <w:tblStylePr w:type="swCell"/>
  </w:style>
  <w:style w:type="table" w:customStyle="1" w:styleId="131">
    <w:name w:val="List Table 3 - Accent 2"/>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Pr>
    <w:tblStylePr w:type="firstRow">
      <w:rPr>
        <w:rFonts w:ascii="Arial" w:hAnsi="Arial"/>
        <w:b/>
        <w:color w:val="FFFFFF"/>
        <w:sz w:val="22"/>
      </w:rPr>
      <w:tcPr>
        <w:shd w:val="clear" w:color="D99795" w:themeColor="accent2" w:themeTint="97" w:fill="D997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795" w:themeColor="accent2" w:themeTint="97" w:sz="4" w:space="0"/>
          <w:right w:val="single" w:color="D99795" w:themeColor="accent2" w:themeTint="97" w:sz="4" w:space="0"/>
        </w:tcBorders>
      </w:tcPr>
    </w:tblStylePr>
    <w:tblStylePr w:type="band2Vert"/>
    <w:tblStylePr w:type="band1Horz">
      <w:rPr>
        <w:rFonts w:ascii="Arial" w:hAnsi="Arial"/>
        <w:color w:val="404040"/>
        <w:sz w:val="22"/>
      </w:rPr>
      <w:tcPr>
        <w:tcBorders>
          <w:top w:val="single" w:color="D99795" w:themeColor="accent2" w:themeTint="97" w:sz="4" w:space="0"/>
          <w:bottom w:val="single" w:color="D99795" w:themeColor="accent2" w:themeTint="97" w:sz="4" w:space="0"/>
        </w:tcBorders>
      </w:tcPr>
    </w:tblStylePr>
    <w:tblStylePr w:type="band2Horz"/>
    <w:tblStylePr w:type="neCell"/>
    <w:tblStylePr w:type="nwCell"/>
    <w:tblStylePr w:type="seCell"/>
    <w:tblStylePr w:type="swCell"/>
  </w:style>
  <w:style w:type="table" w:customStyle="1" w:styleId="132">
    <w:name w:val="List Table 3 - Accent 3"/>
    <w:qFormat/>
    <w:uiPriority w:val="99"/>
    <w:pPr>
      <w:spacing w:after="0" w:line="240" w:lineRule="auto"/>
    </w:p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Pr>
    <w:tblStylePr w:type="firstRow">
      <w:rPr>
        <w:rFonts w:ascii="Arial" w:hAnsi="Arial"/>
        <w:b/>
        <w:color w:val="FFFFFF"/>
        <w:sz w:val="22"/>
      </w:rPr>
      <w:tcPr>
        <w:shd w:val="clear" w:color="C3D69C" w:themeColor="accent3" w:themeTint="98" w:fill="C3D69C"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C" w:themeColor="accent3" w:themeTint="98" w:sz="4" w:space="0"/>
          <w:right w:val="single" w:color="C3D69C" w:themeColor="accent3" w:themeTint="98" w:sz="4" w:space="0"/>
        </w:tcBorders>
      </w:tcPr>
    </w:tblStylePr>
    <w:tblStylePr w:type="band2Vert"/>
    <w:tblStylePr w:type="band1Horz">
      <w:rPr>
        <w:rFonts w:ascii="Arial" w:hAnsi="Arial"/>
        <w:color w:val="404040"/>
        <w:sz w:val="22"/>
      </w:rPr>
      <w:tcPr>
        <w:tcBorders>
          <w:top w:val="single" w:color="C3D69C" w:themeColor="accent3" w:themeTint="98" w:sz="4" w:space="0"/>
          <w:bottom w:val="single" w:color="C3D69C" w:themeColor="accent3" w:themeTint="98" w:sz="4" w:space="0"/>
        </w:tcBorders>
      </w:tcPr>
    </w:tblStylePr>
    <w:tblStylePr w:type="band2Horz"/>
    <w:tblStylePr w:type="neCell"/>
    <w:tblStylePr w:type="nwCell"/>
    <w:tblStylePr w:type="seCell"/>
    <w:tblStylePr w:type="swCell"/>
  </w:style>
  <w:style w:type="table" w:customStyle="1" w:styleId="133">
    <w:name w:val="List Table 3 - Accent 4"/>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blStylePr w:type="firstRow">
      <w:rPr>
        <w:rFonts w:ascii="Arial" w:hAnsi="Arial"/>
        <w:b/>
        <w:color w:val="FFFFFF"/>
        <w:sz w:val="22"/>
      </w:r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themeColor="accent4" w:themeTint="9A" w:sz="4" w:space="0"/>
          <w:right w:val="single" w:color="B2A1C6" w:themeColor="accent4" w:themeTint="9A" w:sz="4" w:space="0"/>
        </w:tcBorders>
      </w:tcPr>
    </w:tblStylePr>
    <w:tblStylePr w:type="band2Vert"/>
    <w:tblStylePr w:type="band1Horz">
      <w:rPr>
        <w:rFonts w:ascii="Arial" w:hAnsi="Arial"/>
        <w:color w:val="404040"/>
        <w:sz w:val="22"/>
      </w:rPr>
      <w:tcPr>
        <w:tcBorders>
          <w:top w:val="single" w:color="B2A1C6" w:themeColor="accent4" w:themeTint="9A" w:sz="4" w:space="0"/>
          <w:bottom w:val="single" w:color="B2A1C6" w:themeColor="accent4" w:themeTint="9A" w:sz="4" w:space="0"/>
        </w:tcBorders>
      </w:tcPr>
    </w:tblStylePr>
    <w:tblStylePr w:type="band2Horz"/>
    <w:tblStylePr w:type="neCell"/>
    <w:tblStylePr w:type="nwCell"/>
    <w:tblStylePr w:type="seCell"/>
    <w:tblStylePr w:type="swCell"/>
  </w:style>
  <w:style w:type="table" w:customStyle="1" w:styleId="134">
    <w:name w:val="List Table 3 - Accent 5"/>
    <w:qFormat/>
    <w:uiPriority w:val="99"/>
    <w:pPr>
      <w:spacing w:after="0" w:line="240" w:lineRule="auto"/>
    </w:p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blStylePr w:type="firstRow">
      <w:rPr>
        <w:rFonts w:ascii="Arial" w:hAnsi="Arial"/>
        <w:b/>
        <w:color w:val="FFFFFF"/>
        <w:sz w:val="22"/>
      </w:r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themeColor="accent5" w:themeTint="9A" w:sz="4" w:space="0"/>
          <w:right w:val="single" w:color="92CCDC" w:themeColor="accent5" w:themeTint="9A" w:sz="4" w:space="0"/>
        </w:tcBorders>
      </w:tcPr>
    </w:tblStylePr>
    <w:tblStylePr w:type="band2Vert"/>
    <w:tblStylePr w:type="band1Horz">
      <w:rPr>
        <w:rFonts w:ascii="Arial" w:hAnsi="Arial"/>
        <w:color w:val="404040"/>
        <w:sz w:val="22"/>
      </w:rPr>
      <w:tcPr>
        <w:tcBorders>
          <w:top w:val="single" w:color="92CCDC" w:themeColor="accent5" w:themeTint="9A" w:sz="4" w:space="0"/>
          <w:bottom w:val="single" w:color="92CCDC" w:themeColor="accent5" w:themeTint="9A" w:sz="4" w:space="0"/>
        </w:tcBorders>
      </w:tcPr>
    </w:tblStylePr>
    <w:tblStylePr w:type="band2Horz"/>
    <w:tblStylePr w:type="neCell"/>
    <w:tblStylePr w:type="nwCell"/>
    <w:tblStylePr w:type="seCell"/>
    <w:tblStylePr w:type="swCell"/>
  </w:style>
  <w:style w:type="table" w:customStyle="1" w:styleId="135">
    <w:name w:val="List Table 3 - Accent 6"/>
    <w:qFormat/>
    <w:uiPriority w:val="99"/>
    <w:pPr>
      <w:spacing w:after="0" w:line="240" w:lineRule="auto"/>
    </w:p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blStylePr w:type="firstRow">
      <w:rPr>
        <w:rFonts w:ascii="Arial" w:hAnsi="Arial"/>
        <w:b/>
        <w:color w:val="FFFFFF"/>
        <w:sz w:val="22"/>
      </w:r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themeColor="accent6" w:themeTint="98" w:sz="4" w:space="0"/>
          <w:right w:val="single" w:color="FAC090" w:themeColor="accent6" w:themeTint="98" w:sz="4" w:space="0"/>
        </w:tcBorders>
      </w:tcPr>
    </w:tblStylePr>
    <w:tblStylePr w:type="band2Vert"/>
    <w:tblStylePr w:type="band1Horz">
      <w:rPr>
        <w:rFonts w:ascii="Arial" w:hAnsi="Arial"/>
        <w:color w:val="404040"/>
        <w:sz w:val="22"/>
      </w:rPr>
      <w:tcPr>
        <w:tcBorders>
          <w:top w:val="single" w:color="FAC090" w:themeColor="accent6" w:themeTint="98" w:sz="4" w:space="0"/>
          <w:bottom w:val="single" w:color="FAC090" w:themeColor="accent6" w:themeTint="98" w:sz="4" w:space="0"/>
        </w:tcBorders>
      </w:tcPr>
    </w:tblStylePr>
    <w:tblStylePr w:type="band2Horz"/>
    <w:tblStylePr w:type="neCell"/>
    <w:tblStylePr w:type="nwCell"/>
    <w:tblStylePr w:type="seCell"/>
    <w:tblStylePr w:type="swCell"/>
  </w:style>
  <w:style w:type="table" w:customStyle="1" w:styleId="136">
    <w:name w:val="List Table 4"/>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37">
    <w:name w:val="List Table 4 - Accent 1"/>
    <w:qFormat/>
    <w:uiPriority w:val="9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2DFEE" w:themeColor="accent1" w:themeTint="40" w:fill="D2DFEE" w:themeFill="accent1" w:themeFillTint="40"/>
      </w:tcPr>
    </w:tblStylePr>
    <w:tblStylePr w:type="band2Vert"/>
    <w:tblStylePr w:type="band1Horz">
      <w:rPr>
        <w:rFonts w:ascii="Arial" w:hAnsi="Arial"/>
        <w:color w:val="404040"/>
        <w:sz w:val="22"/>
      </w:rPr>
      <w:tcPr>
        <w:shd w:val="clear" w:color="D2DFEE" w:themeColor="accent1" w:themeTint="40" w:fill="D2DFEE" w:themeFill="accent1" w:themeFillTint="40"/>
      </w:tcPr>
    </w:tblStylePr>
    <w:tblStylePr w:type="band2Horz"/>
    <w:tblStylePr w:type="neCell"/>
    <w:tblStylePr w:type="nwCell"/>
    <w:tblStylePr w:type="seCell"/>
    <w:tblStylePr w:type="swCell"/>
  </w:style>
  <w:style w:type="table" w:customStyle="1" w:styleId="138">
    <w:name w:val="List Table 4 - Accent 2"/>
    <w:qFormat/>
    <w:uiPriority w:val="9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Pr>
    <w:tblStylePr w:type="firstRow">
      <w:rPr>
        <w:rFonts w:ascii="Arial" w:hAnsi="Arial"/>
        <w:b/>
        <w:color w:val="FFFFFF"/>
        <w:sz w:val="22"/>
      </w:r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FD3D2" w:themeColor="accent2" w:themeTint="40" w:fill="EFD3D2" w:themeFill="accent2" w:themeFillTint="40"/>
      </w:tcPr>
    </w:tblStylePr>
    <w:tblStylePr w:type="band2Vert"/>
    <w:tblStylePr w:type="band1Horz">
      <w:rPr>
        <w:rFonts w:ascii="Arial" w:hAnsi="Arial"/>
        <w:color w:val="404040"/>
        <w:sz w:val="22"/>
      </w:rPr>
      <w:tcPr>
        <w:shd w:val="clear" w:color="EFD3D2" w:themeColor="accent2" w:themeTint="40" w:fill="EFD3D2" w:themeFill="accent2" w:themeFillTint="40"/>
      </w:tcPr>
    </w:tblStylePr>
    <w:tblStylePr w:type="band2Horz"/>
    <w:tblStylePr w:type="neCell"/>
    <w:tblStylePr w:type="nwCell"/>
    <w:tblStylePr w:type="seCell"/>
    <w:tblStylePr w:type="swCell"/>
  </w:style>
  <w:style w:type="table" w:customStyle="1" w:styleId="139">
    <w:name w:val="List Table 4 - Accent 3"/>
    <w:qFormat/>
    <w:uiPriority w:val="9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blStylePr w:type="firstRow">
      <w:rPr>
        <w:rFonts w:ascii="Arial" w:hAnsi="Arial"/>
        <w:b/>
        <w:color w:val="FFFFFF"/>
        <w:sz w:val="22"/>
      </w:r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5EDD5" w:themeColor="accent3" w:themeTint="40" w:fill="E5EDD5" w:themeFill="accent3" w:themeFillTint="40"/>
      </w:tcPr>
    </w:tblStylePr>
    <w:tblStylePr w:type="band2Vert"/>
    <w:tblStylePr w:type="band1Horz">
      <w:rPr>
        <w:rFonts w:ascii="Arial" w:hAnsi="Arial"/>
        <w:color w:val="404040"/>
        <w:sz w:val="22"/>
      </w:rPr>
      <w:tcPr>
        <w:shd w:val="clear" w:color="E5EDD5" w:themeColor="accent3" w:themeTint="40" w:fill="E5EDD5" w:themeFill="accent3" w:themeFillTint="40"/>
      </w:tcPr>
    </w:tblStylePr>
    <w:tblStylePr w:type="band2Horz"/>
    <w:tblStylePr w:type="neCell"/>
    <w:tblStylePr w:type="nwCell"/>
    <w:tblStylePr w:type="seCell"/>
    <w:tblStylePr w:type="swCell"/>
  </w:style>
  <w:style w:type="table" w:customStyle="1" w:styleId="140">
    <w:name w:val="List Table 4 - Accent 4"/>
    <w:qFormat/>
    <w:uiPriority w:val="9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blStylePr w:type="firstRow">
      <w:rPr>
        <w:rFonts w:ascii="Arial" w:hAnsi="Arial"/>
        <w:b/>
        <w:color w:val="FFFFFF"/>
        <w:sz w:val="22"/>
      </w:r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FD8E7" w:themeColor="accent4" w:themeTint="40" w:fill="DFD8E7" w:themeFill="accent4" w:themeFillTint="40"/>
      </w:tcPr>
    </w:tblStylePr>
    <w:tblStylePr w:type="band2Vert"/>
    <w:tblStylePr w:type="band1Horz">
      <w:rPr>
        <w:rFonts w:ascii="Arial" w:hAnsi="Arial"/>
        <w:color w:val="404040"/>
        <w:sz w:val="22"/>
      </w:rPr>
      <w:tcPr>
        <w:shd w:val="clear" w:color="DFD8E7" w:themeColor="accent4" w:themeTint="40" w:fill="DFD8E7" w:themeFill="accent4" w:themeFillTint="40"/>
      </w:tcPr>
    </w:tblStylePr>
    <w:tblStylePr w:type="band2Horz"/>
    <w:tblStylePr w:type="neCell"/>
    <w:tblStylePr w:type="nwCell"/>
    <w:tblStylePr w:type="seCell"/>
    <w:tblStylePr w:type="swCell"/>
  </w:style>
  <w:style w:type="table" w:customStyle="1" w:styleId="141">
    <w:name w:val="List Table 4 - Accent 5"/>
    <w:qFormat/>
    <w:uiPriority w:val="9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blStylePr w:type="firstRow">
      <w:rPr>
        <w:rFonts w:ascii="Arial" w:hAnsi="Arial"/>
        <w:b/>
        <w:color w:val="FFFFFF"/>
        <w:sz w:val="22"/>
      </w:r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1EAF0" w:themeColor="accent5" w:themeTint="40" w:fill="D1EAF0" w:themeFill="accent5" w:themeFillTint="40"/>
      </w:tcPr>
    </w:tblStylePr>
    <w:tblStylePr w:type="band2Vert"/>
    <w:tblStylePr w:type="band1Horz">
      <w:rPr>
        <w:rFonts w:ascii="Arial" w:hAnsi="Arial"/>
        <w:color w:val="404040"/>
        <w:sz w:val="22"/>
      </w:rPr>
      <w:tcPr>
        <w:shd w:val="clear" w:color="D1EAF0" w:themeColor="accent5" w:themeTint="40" w:fill="D1EAF0" w:themeFill="accent5" w:themeFillTint="40"/>
      </w:tcPr>
    </w:tblStylePr>
    <w:tblStylePr w:type="band2Horz"/>
    <w:tblStylePr w:type="neCell"/>
    <w:tblStylePr w:type="nwCell"/>
    <w:tblStylePr w:type="seCell"/>
    <w:tblStylePr w:type="swCell"/>
  </w:style>
  <w:style w:type="table" w:customStyle="1" w:styleId="142">
    <w:name w:val="List Table 4 - Accent 6"/>
    <w:qFormat/>
    <w:uiPriority w:val="9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blStylePr w:type="firstRow">
      <w:rPr>
        <w:rFonts w:ascii="Arial" w:hAnsi="Arial"/>
        <w:b/>
        <w:color w:val="FFFFFF"/>
        <w:sz w:val="22"/>
      </w:r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CE4D0" w:themeColor="accent6" w:themeTint="40" w:fill="FCE4D0" w:themeFill="accent6" w:themeFillTint="40"/>
      </w:tcPr>
    </w:tblStylePr>
    <w:tblStylePr w:type="band2Vert"/>
    <w:tblStylePr w:type="band1Horz">
      <w:rPr>
        <w:rFonts w:ascii="Arial" w:hAnsi="Arial"/>
        <w:color w:val="404040"/>
        <w:sz w:val="22"/>
      </w:rPr>
      <w:tcPr>
        <w:shd w:val="clear" w:color="FCE4D0" w:themeColor="accent6" w:themeTint="40" w:fill="FCE4D0" w:themeFill="accent6" w:themeFillTint="40"/>
      </w:tcPr>
    </w:tblStylePr>
    <w:tblStylePr w:type="band2Horz"/>
    <w:tblStylePr w:type="neCell"/>
    <w:tblStylePr w:type="nwCell"/>
    <w:tblStylePr w:type="seCell"/>
    <w:tblStylePr w:type="swCell"/>
  </w:style>
  <w:style w:type="table" w:customStyle="1" w:styleId="143">
    <w:name w:val="List Table 5 Dark"/>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neCell"/>
    <w:tblStylePr w:type="nwCell"/>
    <w:tblStylePr w:type="seCell"/>
    <w:tblStylePr w:type="swCell"/>
  </w:style>
  <w:style w:type="table" w:customStyle="1" w:styleId="144">
    <w:name w:val="List Table 5 Dark - Accent 1"/>
    <w:qFormat/>
    <w:uiPriority w:val="99"/>
    <w:pPr>
      <w:spacing w:after="0" w:line="240" w:lineRule="auto"/>
    </w:p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4F81BD" w:themeColor="accent1" w:sz="32" w:space="0"/>
          <w:bottom w:val="single" w:color="FFFFFF" w:themeColor="light1" w:sz="12" w:space="0"/>
        </w:tcBorders>
        <w:shd w:val="clear" w:color="4F81BD" w:themeColor="accent1" w:fill="4F81BD"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4F81BD" w:themeColor="accent1" w:sz="32" w:space="0"/>
          <w:right w:val="single" w:color="FFFFFF" w:themeColor="light1" w:sz="4" w:space="0"/>
        </w:tcBorders>
      </w:tcPr>
    </w:tblStylePr>
    <w:tblStylePr w:type="lastCol">
      <w:tcPr>
        <w:tcBorders>
          <w:left w:val="single" w:color="FFFFFF" w:themeColor="light1" w:sz="4" w:space="0"/>
          <w:right w:val="single" w:color="4F81BD" w:themeColor="accent1" w:sz="32" w:space="0"/>
        </w:tcBorders>
      </w:tcPr>
    </w:tblStylePr>
    <w:tblStylePr w:type="band1Vert">
      <w:tcPr>
        <w:tcBorders>
          <w:left w:val="single" w:color="FFFFFF" w:themeColor="light1" w:sz="4" w:space="0"/>
          <w:right w:val="single" w:color="FFFFFF" w:themeColor="light1" w:sz="4" w:space="0"/>
        </w:tcBorders>
        <w:shd w:val="clear" w:color="4F81BD" w:themeColor="accent1" w:fill="4F81BD"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4F81BD" w:themeColor="accent1" w:fill="4F81BD" w:themeFill="accent1"/>
      </w:tcPr>
    </w:tblStylePr>
    <w:tblStylePr w:type="band2Horz">
      <w:tcPr>
        <w:tcBorders>
          <w:top w:val="single" w:color="FFFFFF" w:themeColor="light1" w:sz="4" w:space="0"/>
          <w:bottom w:val="single" w:color="FFFFFF" w:themeColor="light1" w:sz="4" w:space="0"/>
        </w:tcBorders>
        <w:shd w:val="clear" w:color="4F81BD" w:themeColor="accent1" w:fill="4F81BD" w:themeFill="accent1"/>
      </w:tcPr>
    </w:tblStylePr>
    <w:tblStylePr w:type="neCell"/>
    <w:tblStylePr w:type="nwCell"/>
    <w:tblStylePr w:type="seCell"/>
    <w:tblStylePr w:type="swCell"/>
  </w:style>
  <w:style w:type="table" w:customStyle="1" w:styleId="145">
    <w:name w:val="List Table 5 Dark - Accent 2"/>
    <w:qFormat/>
    <w:uiPriority w:val="99"/>
    <w:pPr>
      <w:spacing w:after="0" w:line="240" w:lineRule="auto"/>
    </w:p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D99795" w:themeColor="accent2" w:themeTint="97" w:sz="32" w:space="0"/>
          <w:bottom w:val="single" w:color="FFFFFF" w:themeColor="light1" w:sz="12" w:space="0"/>
        </w:tcBorders>
        <w:shd w:val="clear" w:color="D99795" w:themeColor="accent2" w:themeTint="97" w:fill="D9979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D99795" w:themeColor="accent2" w:themeTint="97" w:sz="32" w:space="0"/>
          <w:right w:val="single" w:color="FFFFFF" w:themeColor="light1" w:sz="4" w:space="0"/>
        </w:tcBorders>
      </w:tcPr>
    </w:tblStylePr>
    <w:tblStylePr w:type="lastCol">
      <w:tcPr>
        <w:tcBorders>
          <w:left w:val="single" w:color="FFFFFF" w:themeColor="light1" w:sz="4" w:space="0"/>
          <w:right w:val="single" w:color="D99795" w:themeColor="accent2" w:themeTint="97" w:sz="32" w:space="0"/>
        </w:tcBorders>
      </w:tcPr>
    </w:tblStylePr>
    <w:tblStylePr w:type="band1Vert">
      <w:tcPr>
        <w:tcBorders>
          <w:left w:val="single" w:color="FFFFFF" w:themeColor="light1" w:sz="4" w:space="0"/>
          <w:right w:val="single" w:color="FFFFFF" w:themeColor="light1" w:sz="4" w:space="0"/>
        </w:tcBorders>
        <w:shd w:val="clear" w:color="D99795" w:themeColor="accent2" w:themeTint="97" w:fill="D9979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band2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neCell"/>
    <w:tblStylePr w:type="nwCell"/>
    <w:tblStylePr w:type="seCell"/>
    <w:tblStylePr w:type="swCell"/>
  </w:style>
  <w:style w:type="table" w:customStyle="1" w:styleId="146">
    <w:name w:val="List Table 5 Dark - Accent 3"/>
    <w:qFormat/>
    <w:uiPriority w:val="99"/>
    <w:pPr>
      <w:spacing w:after="0" w:line="240" w:lineRule="auto"/>
    </w:p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3D69C" w:themeColor="accent3" w:themeTint="98" w:sz="32" w:space="0"/>
          <w:bottom w:val="single" w:color="FFFFFF" w:themeColor="light1" w:sz="12" w:space="0"/>
        </w:tcBorders>
        <w:shd w:val="clear" w:color="C3D69C" w:themeColor="accent3" w:themeTint="98" w:fill="C3D69C"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3D69C" w:themeColor="accent3" w:themeTint="98" w:sz="32" w:space="0"/>
          <w:right w:val="single" w:color="FFFFFF" w:themeColor="light1" w:sz="4" w:space="0"/>
        </w:tcBorders>
      </w:tcPr>
    </w:tblStylePr>
    <w:tblStylePr w:type="lastCol">
      <w:tcPr>
        <w:tcBorders>
          <w:left w:val="single" w:color="FFFFFF" w:themeColor="light1" w:sz="4" w:space="0"/>
          <w:right w:val="single" w:color="C3D69C" w:themeColor="accent3" w:themeTint="98" w:sz="32" w:space="0"/>
        </w:tcBorders>
      </w:tcPr>
    </w:tblStylePr>
    <w:tblStylePr w:type="band1Vert">
      <w:tcPr>
        <w:tcBorders>
          <w:left w:val="single" w:color="FFFFFF" w:themeColor="light1" w:sz="4" w:space="0"/>
          <w:right w:val="single" w:color="FFFFFF" w:themeColor="light1" w:sz="4" w:space="0"/>
        </w:tcBorders>
        <w:shd w:val="clear" w:color="C3D69C" w:themeColor="accent3" w:themeTint="98" w:fill="C3D69C"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band2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neCell"/>
    <w:tblStylePr w:type="nwCell"/>
    <w:tblStylePr w:type="seCell"/>
    <w:tblStylePr w:type="swCell"/>
  </w:style>
  <w:style w:type="table" w:customStyle="1" w:styleId="147">
    <w:name w:val="List Table 5 Dark - Accent 4"/>
    <w:qFormat/>
    <w:uiPriority w:val="99"/>
    <w:pPr>
      <w:spacing w:after="0" w:line="240" w:lineRule="auto"/>
    </w:p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B2A1C6" w:themeColor="accent4" w:themeTint="9A" w:sz="32" w:space="0"/>
          <w:bottom w:val="single" w:color="FFFFFF" w:themeColor="light1" w:sz="12" w:space="0"/>
        </w:tcBorders>
        <w:shd w:val="clear" w:color="B2A1C6" w:themeColor="accent4" w:themeTint="9A" w:fill="B2A1C6"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B2A1C6" w:themeColor="accent4" w:themeTint="9A" w:sz="32" w:space="0"/>
          <w:right w:val="single" w:color="FFFFFF" w:themeColor="light1" w:sz="4" w:space="0"/>
        </w:tcBorders>
      </w:tcPr>
    </w:tblStylePr>
    <w:tblStylePr w:type="lastCol">
      <w:tcPr>
        <w:tcBorders>
          <w:left w:val="single" w:color="FFFFFF" w:themeColor="light1" w:sz="4" w:space="0"/>
          <w:right w:val="single" w:color="B2A1C6" w:themeColor="accent4" w:themeTint="9A" w:sz="32" w:space="0"/>
        </w:tcBorders>
      </w:tcPr>
    </w:tblStylePr>
    <w:tblStylePr w:type="band1Vert">
      <w:tcPr>
        <w:tcBorders>
          <w:left w:val="single" w:color="FFFFFF" w:themeColor="light1" w:sz="4" w:space="0"/>
          <w:right w:val="single" w:color="FFFFFF" w:themeColor="light1" w:sz="4" w:space="0"/>
        </w:tcBorders>
        <w:shd w:val="clear" w:color="B2A1C6" w:themeColor="accent4" w:themeTint="9A" w:fill="B2A1C6"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band2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neCell"/>
    <w:tblStylePr w:type="nwCell"/>
    <w:tblStylePr w:type="seCell"/>
    <w:tblStylePr w:type="swCell"/>
  </w:style>
  <w:style w:type="table" w:customStyle="1" w:styleId="148">
    <w:name w:val="List Table 5 Dark - Accent 5"/>
    <w:qFormat/>
    <w:uiPriority w:val="99"/>
    <w:pPr>
      <w:spacing w:after="0" w:line="240" w:lineRule="auto"/>
    </w:p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92CCDC" w:themeColor="accent5" w:themeTint="9A" w:sz="32" w:space="0"/>
          <w:bottom w:val="single" w:color="FFFFFF" w:themeColor="light1" w:sz="12" w:space="0"/>
        </w:tcBorders>
        <w:shd w:val="clear" w:color="92CCDC" w:themeColor="accent5" w:themeTint="9A" w:fill="92CCDC"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92CCDC" w:themeColor="accent5" w:themeTint="9A" w:sz="32" w:space="0"/>
          <w:right w:val="single" w:color="FFFFFF" w:themeColor="light1" w:sz="4" w:space="0"/>
        </w:tcBorders>
      </w:tcPr>
    </w:tblStylePr>
    <w:tblStylePr w:type="lastCol">
      <w:tcPr>
        <w:tcBorders>
          <w:left w:val="single" w:color="FFFFFF" w:themeColor="light1" w:sz="4" w:space="0"/>
          <w:right w:val="single" w:color="92CCDC" w:themeColor="accent5" w:themeTint="9A" w:sz="32" w:space="0"/>
        </w:tcBorders>
      </w:tcPr>
    </w:tblStylePr>
    <w:tblStylePr w:type="band1Vert">
      <w:tcPr>
        <w:tcBorders>
          <w:left w:val="single" w:color="FFFFFF" w:themeColor="light1" w:sz="4" w:space="0"/>
          <w:right w:val="single" w:color="FFFFFF" w:themeColor="light1" w:sz="4" w:space="0"/>
        </w:tcBorders>
        <w:shd w:val="clear" w:color="92CCDC" w:themeColor="accent5" w:themeTint="9A" w:fill="92CCDC"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band2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neCell"/>
    <w:tblStylePr w:type="nwCell"/>
    <w:tblStylePr w:type="seCell"/>
    <w:tblStylePr w:type="swCell"/>
  </w:style>
  <w:style w:type="table" w:customStyle="1" w:styleId="149">
    <w:name w:val="List Table 5 Dark - Accent 6"/>
    <w:qFormat/>
    <w:uiPriority w:val="99"/>
    <w:pPr>
      <w:spacing w:after="0" w:line="240" w:lineRule="auto"/>
    </w:p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FAC090" w:themeColor="accent6" w:themeTint="98" w:sz="32" w:space="0"/>
          <w:bottom w:val="single" w:color="FFFFFF" w:themeColor="light1" w:sz="12" w:space="0"/>
        </w:tcBorders>
        <w:shd w:val="clear" w:color="FAC090" w:themeColor="accent6" w:themeTint="98" w:fill="FAC090"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AC090" w:themeColor="accent6" w:themeTint="98" w:sz="32" w:space="0"/>
          <w:right w:val="single" w:color="FFFFFF" w:themeColor="light1" w:sz="4" w:space="0"/>
        </w:tcBorders>
      </w:tcPr>
    </w:tblStylePr>
    <w:tblStylePr w:type="lastCol">
      <w:tcPr>
        <w:tcBorders>
          <w:left w:val="single" w:color="FFFFFF" w:themeColor="light1" w:sz="4" w:space="0"/>
          <w:right w:val="single" w:color="FAC090" w:themeColor="accent6" w:themeTint="98" w:sz="32" w:space="0"/>
        </w:tcBorders>
      </w:tcPr>
    </w:tblStylePr>
    <w:tblStylePr w:type="band1Vert">
      <w:tcPr>
        <w:tcBorders>
          <w:left w:val="single" w:color="FFFFFF" w:themeColor="light1" w:sz="4" w:space="0"/>
          <w:right w:val="single" w:color="FFFFFF" w:themeColor="light1" w:sz="4" w:space="0"/>
        </w:tcBorders>
        <w:shd w:val="clear" w:color="FAC090" w:themeColor="accent6" w:themeTint="98" w:fill="FAC090"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band2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neCell"/>
    <w:tblStylePr w:type="nwCell"/>
    <w:tblStylePr w:type="seCell"/>
    <w:tblStylePr w:type="swCell"/>
  </w:style>
  <w:style w:type="table" w:customStyle="1" w:styleId="150">
    <w:name w:val="List Table 6 Colorful"/>
    <w:qFormat/>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BEBEBE" w:themeFill="text1" w:themeFillTint="40"/>
      </w:tcPr>
    </w:tblStylePr>
    <w:tblStylePr w:type="band2Vert"/>
    <w:tblStylePr w:type="band1Horz">
      <w:rPr>
        <w:rFonts w:ascii="Arial" w:hAnsi="Arial"/>
        <w:color w:val="000000" w:themeColor="text1"/>
        <w:sz w:val="22"/>
        <w14:textFill>
          <w14:solidFill>
            <w14:schemeClr w14:val="tx1"/>
          </w14:solidFill>
        </w14:textFill>
      </w:r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StylePr>
    <w:tblStylePr w:type="neCell"/>
    <w:tblStylePr w:type="nwCell"/>
    <w:tblStylePr w:type="seCell"/>
    <w:tblStylePr w:type="swCell"/>
  </w:style>
  <w:style w:type="table" w:customStyle="1" w:styleId="151">
    <w:name w:val="List Table 6 Colorful - Accent 1"/>
    <w:qFormat/>
    <w:uiPriority w:val="99"/>
    <w:pPr>
      <w:spacing w:after="0" w:line="240" w:lineRule="auto"/>
    </w:pPr>
    <w:tblPr>
      <w:tblBorders>
        <w:top w:val="single" w:color="4F81BD" w:themeColor="accent1" w:sz="4" w:space="0"/>
        <w:bottom w:val="single" w:color="4F81BD" w:themeColor="accent1" w:sz="4" w:space="0"/>
      </w:tblBorders>
    </w:tblPr>
    <w:tblStylePr w:type="firstRow">
      <w:rPr>
        <w:b/>
        <w:color w:val="2A4B71" w:themeColor="accent1" w:themeShade="94"/>
      </w:rPr>
      <w:tcPr>
        <w:tcBorders>
          <w:bottom w:val="single" w:color="4F81BD" w:themeColor="accent1" w:sz="4" w:space="0"/>
        </w:tcBorders>
      </w:tcPr>
    </w:tblStylePr>
    <w:tblStylePr w:type="lastRow">
      <w:rPr>
        <w:b/>
        <w:color w:val="2A4B71" w:themeColor="accent1" w:themeShade="94"/>
      </w:rPr>
      <w:tcPr>
        <w:tcBorders>
          <w:top w:val="single" w:color="4F81BD" w:themeColor="accent1" w:sz="4" w:space="0"/>
        </w:tcBorders>
      </w:tcPr>
    </w:tblStylePr>
    <w:tblStylePr w:type="firstCol">
      <w:rPr>
        <w:b/>
        <w:color w:val="2A4B71" w:themeColor="accent1" w:themeShade="94"/>
      </w:rPr>
    </w:tblStylePr>
    <w:tblStylePr w:type="lastCol">
      <w:rPr>
        <w:b/>
        <w:color w:val="2A4B71" w:themeColor="accent1" w:themeShade="94"/>
      </w:rPr>
    </w:tblStylePr>
    <w:tblStylePr w:type="band1Vert">
      <w:tcPr>
        <w:shd w:val="clear" w:color="D2DFEE" w:themeColor="accent1" w:themeTint="40" w:fill="D2DFEE" w:themeFill="accent1" w:themeFillTint="40"/>
      </w:tcPr>
    </w:tblStylePr>
    <w:tblStylePr w:type="band2Vert"/>
    <w:tblStylePr w:type="band1Horz">
      <w:rPr>
        <w:rFonts w:ascii="Arial" w:hAnsi="Arial"/>
        <w:color w:val="2A4B71" w:themeColor="accent1" w:themeShade="94"/>
        <w:sz w:val="22"/>
      </w:rPr>
      <w:tcPr>
        <w:shd w:val="clear" w:color="D2DFEE" w:themeColor="accent1" w:themeTint="40" w:fill="D2DFEE" w:themeFill="accent1" w:themeFillTint="40"/>
      </w:tcPr>
    </w:tblStylePr>
    <w:tblStylePr w:type="band2Horz">
      <w:rPr>
        <w:rFonts w:ascii="Arial" w:hAnsi="Arial"/>
        <w:color w:val="2A4B71" w:themeColor="accent1" w:themeShade="94"/>
        <w:sz w:val="22"/>
      </w:rPr>
    </w:tblStylePr>
    <w:tblStylePr w:type="neCell"/>
    <w:tblStylePr w:type="nwCell"/>
    <w:tblStylePr w:type="seCell"/>
    <w:tblStylePr w:type="swCell"/>
  </w:style>
  <w:style w:type="table" w:customStyle="1" w:styleId="152">
    <w:name w:val="List Table 6 Colorful - Accent 2"/>
    <w:qFormat/>
    <w:uiPriority w:val="99"/>
    <w:pPr>
      <w:spacing w:after="0" w:line="240" w:lineRule="auto"/>
    </w:pPr>
    <w:tblPr>
      <w:tblBorders>
        <w:top w:val="single" w:color="D99795" w:themeColor="accent2" w:themeTint="97" w:sz="4" w:space="0"/>
        <w:bottom w:val="single" w:color="D99795" w:themeColor="accent2" w:themeTint="97" w:sz="4" w:space="0"/>
      </w:tblBorders>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4" w:space="0"/>
        </w:tcBorders>
      </w:tcPr>
    </w:tblStylePr>
    <w:tblStylePr w:type="lastRow">
      <w:rPr>
        <w:b/>
        <w:color w:val="DA9896" w:themeColor="accent2" w:themeTint="96"/>
        <w14:textFill>
          <w14:solidFill>
            <w14:schemeClr w14:val="accent2">
              <w14:lumMod w14:val="59000"/>
              <w14:lumOff w14:val="41000"/>
            </w14:schemeClr>
          </w14:solidFill>
        </w14:textFill>
      </w:rPr>
      <w:tcPr>
        <w:tcBorders>
          <w:top w:val="single" w:color="D99795" w:themeColor="accent2" w:themeTint="97" w:sz="4" w:space="0"/>
        </w:tcBorders>
      </w:tc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EFD3D2" w:themeColor="accent2" w:themeTint="40" w:fill="EFD3D2" w:themeFill="accent2" w:themeFillTint="40"/>
      </w:tcPr>
    </w:tblStylePr>
    <w:tblStylePr w:type="band2Vert"/>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53">
    <w:name w:val="List Table 6 Colorful - Accent 3"/>
    <w:qFormat/>
    <w:uiPriority w:val="99"/>
    <w:pPr>
      <w:spacing w:after="0" w:line="240" w:lineRule="auto"/>
    </w:pPr>
    <w:tblPr>
      <w:tblBorders>
        <w:top w:val="single" w:color="C3D69C" w:themeColor="accent3" w:themeTint="98" w:sz="4" w:space="0"/>
        <w:bottom w:val="single" w:color="C3D69C" w:themeColor="accent3" w:themeTint="98" w:sz="4" w:space="0"/>
      </w:tblBorders>
    </w:tblPr>
    <w:tblStylePr w:type="firstRow">
      <w:rPr>
        <w:b/>
        <w:color w:val="C3D69B" w:themeColor="accent3" w:themeTint="99"/>
        <w14:textFill>
          <w14:solidFill>
            <w14:schemeClr w14:val="accent3">
              <w14:lumMod w14:val="60000"/>
              <w14:lumOff w14:val="40000"/>
            </w14:schemeClr>
          </w14:solidFill>
        </w14:textFill>
      </w:rPr>
      <w:tcPr>
        <w:tcBorders>
          <w:bottom w:val="single" w:color="C3D69C" w:themeColor="accent3" w:themeTint="98" w:sz="4" w:space="0"/>
        </w:tcBorders>
      </w:tcPr>
    </w:tblStylePr>
    <w:tblStylePr w:type="lastRow">
      <w:rPr>
        <w:b/>
        <w:color w:val="C3D69B" w:themeColor="accent3" w:themeTint="99"/>
        <w14:textFill>
          <w14:solidFill>
            <w14:schemeClr w14:val="accent3">
              <w14:lumMod w14:val="60000"/>
              <w14:lumOff w14:val="40000"/>
            </w14:schemeClr>
          </w14:solidFill>
        </w14:textFill>
      </w:rPr>
      <w:tcPr>
        <w:tcBorders>
          <w:top w:val="single" w:color="C3D69C" w:themeColor="accent3" w:themeTint="98" w:sz="4" w:space="0"/>
        </w:tcBorders>
      </w:tcPr>
    </w:tblStylePr>
    <w:tblStylePr w:type="firstCol">
      <w:rPr>
        <w:b/>
        <w:color w:val="C3D69B" w:themeColor="accent3" w:themeTint="99"/>
        <w14:textFill>
          <w14:solidFill>
            <w14:schemeClr w14:val="accent3">
              <w14:lumMod w14:val="60000"/>
              <w14:lumOff w14:val="40000"/>
            </w14:schemeClr>
          </w14:solidFill>
        </w14:textFill>
      </w:rPr>
    </w:tblStylePr>
    <w:tblStylePr w:type="lastCol">
      <w:rPr>
        <w:b/>
        <w:color w:val="C3D69B" w:themeColor="accent3" w:themeTint="99"/>
        <w14:textFill>
          <w14:solidFill>
            <w14:schemeClr w14:val="accent3">
              <w14:lumMod w14:val="60000"/>
              <w14:lumOff w14:val="40000"/>
            </w14:schemeClr>
          </w14:solidFill>
        </w14:textFill>
      </w:rPr>
    </w:tblStylePr>
    <w:tblStylePr w:type="band1Vert">
      <w:tcPr>
        <w:shd w:val="clear" w:color="E5EDD5" w:themeColor="accent3" w:themeTint="40" w:fill="E5EDD5" w:themeFill="accent3" w:themeFillTint="40"/>
      </w:tcPr>
    </w:tblStylePr>
    <w:tblStylePr w:type="band2Vert"/>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tblStylePr w:type="neCell"/>
    <w:tblStylePr w:type="nwCell"/>
    <w:tblStylePr w:type="seCell"/>
    <w:tblStylePr w:type="swCell"/>
  </w:style>
  <w:style w:type="table" w:customStyle="1" w:styleId="154">
    <w:name w:val="List Table 6 Colorful - Accent 4"/>
    <w:qFormat/>
    <w:uiPriority w:val="99"/>
    <w:pPr>
      <w:spacing w:after="0" w:line="240" w:lineRule="auto"/>
    </w:pPr>
    <w:tblPr>
      <w:tblBorders>
        <w:top w:val="single" w:color="B2A1C6" w:themeColor="accent4" w:themeTint="9A" w:sz="4" w:space="0"/>
        <w:bottom w:val="single" w:color="B2A1C6" w:themeColor="accent4" w:themeTint="9A" w:sz="4" w:space="0"/>
      </w:tblBorders>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4" w:space="0"/>
        </w:tcBorders>
      </w:tcPr>
    </w:tblStylePr>
    <w:tblStylePr w:type="lastRow">
      <w:rPr>
        <w:b/>
        <w:color w:val="B3A2C7" w:themeColor="accent4" w:themeTint="99"/>
        <w14:textFill>
          <w14:solidFill>
            <w14:schemeClr w14:val="accent4">
              <w14:lumMod w14:val="60000"/>
              <w14:lumOff w14:val="40000"/>
            </w14:schemeClr>
          </w14:solidFill>
        </w14:textFill>
      </w:rPr>
      <w:tcPr>
        <w:tcBorders>
          <w:top w:val="single" w:color="B2A1C6" w:themeColor="accent4" w:themeTint="9A" w:sz="4" w:space="0"/>
        </w:tcBorders>
      </w:tc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DFD8E7" w:themeColor="accent4" w:themeTint="40" w:fill="DFD8E7" w:themeFill="accent4" w:themeFillTint="40"/>
      </w:tcPr>
    </w:tblStylePr>
    <w:tblStylePr w:type="band2Vert"/>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55">
    <w:name w:val="List Table 6 Colorful - Accent 5"/>
    <w:qFormat/>
    <w:uiPriority w:val="99"/>
    <w:pPr>
      <w:spacing w:after="0" w:line="240" w:lineRule="auto"/>
    </w:pPr>
    <w:tblPr>
      <w:tblBorders>
        <w:top w:val="single" w:color="92CCDC" w:themeColor="accent5" w:themeTint="9A" w:sz="4" w:space="0"/>
        <w:bottom w:val="single" w:color="92CCDC" w:themeColor="accent5" w:themeTint="9A" w:sz="4" w:space="0"/>
      </w:tblBorders>
    </w:tblPr>
    <w:tblStylePr w:type="firstRow">
      <w:rPr>
        <w:b/>
        <w:color w:val="93CDDD" w:themeColor="accent5" w:themeTint="99"/>
        <w14:textFill>
          <w14:solidFill>
            <w14:schemeClr w14:val="accent5">
              <w14:lumMod w14:val="60000"/>
              <w14:lumOff w14:val="40000"/>
            </w14:schemeClr>
          </w14:solidFill>
        </w14:textFill>
      </w:rPr>
      <w:tcPr>
        <w:tcBorders>
          <w:bottom w:val="single" w:color="92CCDC" w:themeColor="accent5" w:themeTint="9A" w:sz="4" w:space="0"/>
        </w:tcBorders>
      </w:tcPr>
    </w:tblStylePr>
    <w:tblStylePr w:type="lastRow">
      <w:rPr>
        <w:b/>
        <w:color w:val="93CDDD" w:themeColor="accent5" w:themeTint="99"/>
        <w14:textFill>
          <w14:solidFill>
            <w14:schemeClr w14:val="accent5">
              <w14:lumMod w14:val="60000"/>
              <w14:lumOff w14:val="40000"/>
            </w14:schemeClr>
          </w14:solidFill>
        </w14:textFill>
      </w:rPr>
      <w:tcPr>
        <w:tcBorders>
          <w:top w:val="single" w:color="92CCDC" w:themeColor="accent5" w:themeTint="9A" w:sz="4" w:space="0"/>
        </w:tcBorders>
      </w:tcPr>
    </w:tblStylePr>
    <w:tblStylePr w:type="firstCol">
      <w:rPr>
        <w:b/>
        <w:color w:val="93CDDD" w:themeColor="accent5" w:themeTint="99"/>
        <w14:textFill>
          <w14:solidFill>
            <w14:schemeClr w14:val="accent5">
              <w14:lumMod w14:val="60000"/>
              <w14:lumOff w14:val="40000"/>
            </w14:schemeClr>
          </w14:solidFill>
        </w14:textFill>
      </w:rPr>
    </w:tblStylePr>
    <w:tblStylePr w:type="lastCol">
      <w:rPr>
        <w:b/>
        <w:color w:val="93CDDD" w:themeColor="accent5" w:themeTint="99"/>
        <w14:textFill>
          <w14:solidFill>
            <w14:schemeClr w14:val="accent5">
              <w14:lumMod w14:val="60000"/>
              <w14:lumOff w14:val="40000"/>
            </w14:schemeClr>
          </w14:solidFill>
        </w14:textFill>
      </w:rPr>
    </w:tblStylePr>
    <w:tblStylePr w:type="band1Vert">
      <w:tcPr>
        <w:shd w:val="clear" w:color="D1EAF0" w:themeColor="accent5" w:themeTint="40" w:fill="D1EAF0" w:themeFill="accent5" w:themeFillTint="40"/>
      </w:tcPr>
    </w:tblStylePr>
    <w:tblStylePr w:type="band2Vert"/>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tblStylePr w:type="neCell"/>
    <w:tblStylePr w:type="nwCell"/>
    <w:tblStylePr w:type="seCell"/>
    <w:tblStylePr w:type="swCell"/>
  </w:style>
  <w:style w:type="table" w:customStyle="1" w:styleId="156">
    <w:name w:val="List Table 6 Colorful - Accent 6"/>
    <w:qFormat/>
    <w:uiPriority w:val="99"/>
    <w:pPr>
      <w:spacing w:after="0" w:line="240" w:lineRule="auto"/>
    </w:pPr>
    <w:tblPr>
      <w:tblBorders>
        <w:top w:val="single" w:color="FAC090" w:themeColor="accent6" w:themeTint="98" w:sz="4" w:space="0"/>
        <w:bottom w:val="single" w:color="FAC090" w:themeColor="accent6" w:themeTint="98" w:sz="4" w:space="0"/>
      </w:tblBorders>
    </w:tblPr>
    <w:tblStylePr w:type="firstRow">
      <w:rPr>
        <w:b/>
        <w:color w:val="FAC090" w:themeColor="accent6" w:themeTint="99"/>
        <w14:textFill>
          <w14:solidFill>
            <w14:schemeClr w14:val="accent6">
              <w14:lumMod w14:val="60000"/>
              <w14:lumOff w14:val="40000"/>
            </w14:schemeClr>
          </w14:solidFill>
        </w14:textFill>
      </w:rPr>
      <w:tcPr>
        <w:tcBorders>
          <w:bottom w:val="single" w:color="FAC090" w:themeColor="accent6" w:themeTint="98" w:sz="4" w:space="0"/>
        </w:tcBorders>
      </w:tcPr>
    </w:tblStylePr>
    <w:tblStylePr w:type="lastRow">
      <w:rPr>
        <w:b/>
        <w:color w:val="FAC090" w:themeColor="accent6" w:themeTint="99"/>
        <w14:textFill>
          <w14:solidFill>
            <w14:schemeClr w14:val="accent6">
              <w14:lumMod w14:val="60000"/>
              <w14:lumOff w14:val="40000"/>
            </w14:schemeClr>
          </w14:solidFill>
        </w14:textFill>
      </w:rPr>
      <w:tcPr>
        <w:tcBorders>
          <w:top w:val="single" w:color="FAC090" w:themeColor="accent6" w:themeTint="98" w:sz="4" w:space="0"/>
        </w:tcBorders>
      </w:tcPr>
    </w:tblStylePr>
    <w:tblStylePr w:type="firstCol">
      <w:rPr>
        <w:b/>
        <w:color w:val="FAC090" w:themeColor="accent6" w:themeTint="99"/>
        <w14:textFill>
          <w14:solidFill>
            <w14:schemeClr w14:val="accent6">
              <w14:lumMod w14:val="60000"/>
              <w14:lumOff w14:val="40000"/>
            </w14:schemeClr>
          </w14:solidFill>
        </w14:textFill>
      </w:rPr>
    </w:tblStylePr>
    <w:tblStylePr w:type="lastCol">
      <w:rPr>
        <w:b/>
        <w:color w:val="FAC090" w:themeColor="accent6" w:themeTint="99"/>
        <w14:textFill>
          <w14:solidFill>
            <w14:schemeClr w14:val="accent6">
              <w14:lumMod w14:val="60000"/>
              <w14:lumOff w14:val="40000"/>
            </w14:schemeClr>
          </w14:solidFill>
        </w14:textFill>
      </w:rPr>
    </w:tblStylePr>
    <w:tblStylePr w:type="band1Vert">
      <w:tcPr>
        <w:shd w:val="clear" w:color="FCE4D0" w:themeColor="accent6" w:themeTint="40" w:fill="FCE4D0" w:themeFill="accent6" w:themeFillTint="40"/>
      </w:tcPr>
    </w:tblStylePr>
    <w:tblStylePr w:type="band2Vert"/>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tblStylePr w:type="neCell"/>
    <w:tblStylePr w:type="nwCell"/>
    <w:tblStylePr w:type="seCell"/>
    <w:tblStylePr w:type="swCell"/>
  </w:style>
  <w:style w:type="table" w:customStyle="1" w:styleId="157">
    <w:name w:val="List Table 7 Colorful"/>
    <w:qFormat/>
    <w:uiPriority w:val="99"/>
    <w:pPr>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158">
    <w:name w:val="List Table 7 Colorful - Accent 1"/>
    <w:qFormat/>
    <w:uiPriority w:val="99"/>
    <w:pPr>
      <w:spacing w:after="0" w:line="240" w:lineRule="auto"/>
    </w:pPr>
    <w:tblPr>
      <w:tblBorders>
        <w:right w:val="single" w:color="4F81BD" w:themeColor="accent1" w:sz="4" w:space="0"/>
      </w:tblBorders>
    </w:tblPr>
    <w:tblStylePr w:type="firstRow">
      <w:rPr>
        <w:rFonts w:ascii="Arial" w:hAnsi="Arial"/>
        <w:i/>
        <w:color w:val="2A4B71" w:themeColor="accent1" w:themeShade="94"/>
        <w:sz w:val="22"/>
      </w:rPr>
      <w:tcPr>
        <w:tcBorders>
          <w:top w:val="nil"/>
          <w:left w:val="nil"/>
          <w:bottom w:val="single" w:color="4F81BD" w:themeColor="accent1" w:sz="4" w:space="0"/>
          <w:right w:val="nil"/>
        </w:tcBorders>
        <w:shd w:val="clear" w:color="FFFFFF" w:themeColor="light1" w:fill="FFFFFF" w:themeFill="light1"/>
      </w:tcPr>
    </w:tblStylePr>
    <w:tblStylePr w:type="lastRow">
      <w:rPr>
        <w:rFonts w:ascii="Arial" w:hAnsi="Arial"/>
        <w:i/>
        <w:color w:val="2A4B71" w:themeColor="accent1" w:themeShade="94"/>
        <w:sz w:val="22"/>
      </w:rPr>
      <w:tcPr>
        <w:tcBorders>
          <w:top w:val="single" w:color="4F81BD"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A4B71" w:themeColor="accent1" w:themeShade="94"/>
        <w:sz w:val="22"/>
      </w:rPr>
      <w:tcPr>
        <w:tcBorders>
          <w:top w:val="nil"/>
          <w:left w:val="nil"/>
          <w:bottom w:val="nil"/>
          <w:right w:val="single" w:color="4F81BD" w:themeColor="accent1" w:sz="4" w:space="0"/>
        </w:tcBorders>
        <w:shd w:val="clear" w:color="FFFFFF" w:fill="auto"/>
      </w:tcPr>
    </w:tblStylePr>
    <w:tblStylePr w:type="lastCol">
      <w:rPr>
        <w:rFonts w:ascii="Arial" w:hAnsi="Arial"/>
        <w:i/>
        <w:color w:val="2A4B71" w:themeColor="accent1" w:themeShade="94"/>
        <w:sz w:val="22"/>
      </w:rPr>
      <w:tcPr>
        <w:tcBorders>
          <w:top w:val="nil"/>
          <w:left w:val="single" w:color="4F81BD" w:themeColor="accent1" w:sz="4" w:space="0"/>
          <w:bottom w:val="nil"/>
          <w:right w:val="nil"/>
        </w:tcBorders>
        <w:shd w:val="clear" w:color="FFFFFF" w:fill="auto"/>
      </w:tcPr>
    </w:tblStylePr>
    <w:tblStylePr w:type="band1Vert">
      <w:tcPr>
        <w:shd w:val="clear" w:color="D2DFEE" w:themeColor="accent1" w:themeTint="40" w:fill="D2DFEE" w:themeFill="accent1" w:themeFillTint="40"/>
      </w:tcPr>
    </w:tblStylePr>
    <w:tblStylePr w:type="band2Vert"/>
    <w:tblStylePr w:type="band1Horz">
      <w:rPr>
        <w:rFonts w:ascii="Arial" w:hAnsi="Arial"/>
        <w:color w:val="2A4B71" w:themeColor="accent1" w:themeShade="94"/>
        <w:sz w:val="22"/>
      </w:rPr>
      <w:tcPr>
        <w:shd w:val="clear" w:color="D2DFEE" w:themeColor="accent1" w:themeTint="40" w:fill="D2DFEE" w:themeFill="accent1" w:themeFillTint="40"/>
      </w:tcPr>
    </w:tblStylePr>
    <w:tblStylePr w:type="band2Horz">
      <w:rPr>
        <w:rFonts w:ascii="Arial" w:hAnsi="Arial"/>
        <w:color w:val="2A4B71" w:themeColor="accent1" w:themeShade="94"/>
        <w:sz w:val="22"/>
      </w:rPr>
    </w:tblStylePr>
    <w:tblStylePr w:type="neCell"/>
    <w:tblStylePr w:type="nwCell"/>
    <w:tblStylePr w:type="seCell"/>
    <w:tblStylePr w:type="swCell"/>
  </w:style>
  <w:style w:type="table" w:customStyle="1" w:styleId="159">
    <w:name w:val="List Table 7 Colorful - Accent 2"/>
    <w:qFormat/>
    <w:uiPriority w:val="99"/>
    <w:pPr>
      <w:spacing w:after="0" w:line="240" w:lineRule="auto"/>
    </w:pPr>
    <w:tblPr>
      <w:tblBorders>
        <w:right w:val="single" w:color="D99795" w:themeColor="accent2" w:themeTint="97" w:sz="4" w:space="0"/>
      </w:tblBorders>
    </w:tblPr>
    <w:tblStylePr w:type="firstRow">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i/>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FFFFFF" w:fill="auto"/>
      </w:tcPr>
    </w:tblStylePr>
    <w:tblStylePr w:type="band1Vert">
      <w:tcPr>
        <w:shd w:val="clear" w:color="EFD3D2" w:themeColor="accent2" w:themeTint="40" w:fill="EFD3D2" w:themeFill="accent2" w:themeFillTint="40"/>
      </w:tcPr>
    </w:tblStylePr>
    <w:tblStylePr w:type="band2Vert"/>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60">
    <w:name w:val="List Table 7 Colorful - Accent 3"/>
    <w:qFormat/>
    <w:uiPriority w:val="99"/>
    <w:pPr>
      <w:spacing w:after="0" w:line="240" w:lineRule="auto"/>
    </w:pPr>
    <w:tblPr>
      <w:tblBorders>
        <w:right w:val="single" w:color="C3D69C" w:themeColor="accent3" w:themeTint="98" w:sz="4" w:space="0"/>
      </w:tblBorders>
    </w:tblPr>
    <w:tblStylePr w:type="firstRow">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single" w:color="C3D69C" w:themeColor="accent3" w:themeTint="98" w:sz="4" w:space="0"/>
          <w:right w:val="nil"/>
        </w:tcBorders>
        <w:shd w:val="clear" w:color="FFFFFF" w:themeColor="light1" w:fill="FFFFFF" w:themeFill="light1"/>
      </w:tcPr>
    </w:tblStylePr>
    <w:tblStylePr w:type="lastRow">
      <w:rPr>
        <w:rFonts w:ascii="Arial" w:hAnsi="Arial"/>
        <w:i/>
        <w:color w:val="C3D69B" w:themeColor="accent3" w:themeTint="99"/>
        <w:sz w:val="22"/>
        <w14:textFill>
          <w14:solidFill>
            <w14:schemeClr w14:val="accent3">
              <w14:lumMod w14:val="60000"/>
              <w14:lumOff w14:val="40000"/>
            </w14:schemeClr>
          </w14:solidFill>
        </w14:textFill>
      </w:rPr>
      <w:tcPr>
        <w:tcBorders>
          <w:top w:val="single" w:color="C3D69C"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nil"/>
          <w:right w:val="single" w:color="C3D69C" w:themeColor="accent3" w:themeTint="98" w:sz="4" w:space="0"/>
        </w:tcBorders>
        <w:shd w:val="clear" w:color="FFFFFF" w:fill="auto"/>
      </w:tcPr>
    </w:tblStylePr>
    <w:tblStylePr w:type="lastCol">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single" w:color="C3D69C" w:themeColor="accent3" w:themeTint="98" w:sz="4" w:space="0"/>
          <w:bottom w:val="nil"/>
          <w:right w:val="nil"/>
        </w:tcBorders>
        <w:shd w:val="clear" w:color="FFFFFF" w:fill="auto"/>
      </w:tcPr>
    </w:tblStylePr>
    <w:tblStylePr w:type="band1Vert">
      <w:tcPr>
        <w:shd w:val="clear" w:color="E5EDD5" w:themeColor="accent3" w:themeTint="40" w:fill="E5EDD5" w:themeFill="accent3" w:themeFillTint="40"/>
      </w:tcPr>
    </w:tblStylePr>
    <w:tblStylePr w:type="band2Vert"/>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tblStylePr w:type="neCell"/>
    <w:tblStylePr w:type="nwCell"/>
    <w:tblStylePr w:type="seCell"/>
    <w:tblStylePr w:type="swCell"/>
  </w:style>
  <w:style w:type="table" w:customStyle="1" w:styleId="161">
    <w:name w:val="List Table 7 Colorful - Accent 4"/>
    <w:qFormat/>
    <w:uiPriority w:val="99"/>
    <w:pPr>
      <w:spacing w:after="0" w:line="240" w:lineRule="auto"/>
    </w:pPr>
    <w:tblPr>
      <w:tblBorders>
        <w:right w:val="single" w:color="B2A1C6" w:themeColor="accent4" w:themeTint="9A" w:sz="4" w:space="0"/>
      </w:tblBorders>
    </w:tblPr>
    <w:tblStylePr w:type="firstRow">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i/>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FFFFFF" w:fill="auto"/>
      </w:tcPr>
    </w:tblStylePr>
    <w:tblStylePr w:type="band1Vert">
      <w:tcPr>
        <w:shd w:val="clear" w:color="DFD8E7" w:themeColor="accent4" w:themeTint="40" w:fill="DFD8E7" w:themeFill="accent4" w:themeFillTint="40"/>
      </w:tcPr>
    </w:tblStylePr>
    <w:tblStylePr w:type="band2Vert"/>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62">
    <w:name w:val="List Table 7 Colorful - Accent 5"/>
    <w:qFormat/>
    <w:uiPriority w:val="99"/>
    <w:pPr>
      <w:spacing w:after="0" w:line="240" w:lineRule="auto"/>
    </w:pPr>
    <w:tblPr>
      <w:tblBorders>
        <w:right w:val="single" w:color="92CCDC" w:themeColor="accent5" w:themeTint="9A" w:sz="4" w:space="0"/>
      </w:tblBorders>
    </w:tblPr>
    <w:tblStylePr w:type="firstRow">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single" w:color="92CCDC" w:themeColor="accent5" w:themeTint="9A" w:sz="4" w:space="0"/>
          <w:right w:val="nil"/>
        </w:tcBorders>
        <w:shd w:val="clear" w:color="FFFFFF" w:themeColor="light1" w:fill="FFFFFF" w:themeFill="light1"/>
      </w:tcPr>
    </w:tblStylePr>
    <w:tblStylePr w:type="lastRow">
      <w:rPr>
        <w:rFonts w:ascii="Arial" w:hAnsi="Arial"/>
        <w:i/>
        <w:color w:val="93CDDD" w:themeColor="accent5" w:themeTint="99"/>
        <w:sz w:val="22"/>
        <w14:textFill>
          <w14:solidFill>
            <w14:schemeClr w14:val="accent5">
              <w14:lumMod w14:val="60000"/>
              <w14:lumOff w14:val="40000"/>
            </w14:schemeClr>
          </w14:solidFill>
        </w14:textFill>
      </w:rPr>
      <w:tcPr>
        <w:tcBorders>
          <w:top w:val="single" w:color="92CCDC"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nil"/>
          <w:right w:val="single" w:color="92CCDC" w:themeColor="accent5" w:themeTint="9A" w:sz="4" w:space="0"/>
        </w:tcBorders>
        <w:shd w:val="clear" w:color="FFFFFF" w:fill="auto"/>
      </w:tcPr>
    </w:tblStylePr>
    <w:tblStylePr w:type="lastCol">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single" w:color="92CCDC" w:themeColor="accent5" w:themeTint="9A" w:sz="4" w:space="0"/>
          <w:bottom w:val="nil"/>
          <w:right w:val="nil"/>
        </w:tcBorders>
        <w:shd w:val="clear" w:color="FFFFFF" w:fill="auto"/>
      </w:tcPr>
    </w:tblStylePr>
    <w:tblStylePr w:type="band1Vert">
      <w:tcPr>
        <w:shd w:val="clear" w:color="D1EAF0" w:themeColor="accent5" w:themeTint="40" w:fill="D1EAF0" w:themeFill="accent5" w:themeFillTint="40"/>
      </w:tcPr>
    </w:tblStylePr>
    <w:tblStylePr w:type="band2Vert"/>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tblStylePr w:type="neCell"/>
    <w:tblStylePr w:type="nwCell"/>
    <w:tblStylePr w:type="seCell"/>
    <w:tblStylePr w:type="swCell"/>
  </w:style>
  <w:style w:type="table" w:customStyle="1" w:styleId="163">
    <w:name w:val="List Table 7 Colorful - Accent 6"/>
    <w:qFormat/>
    <w:uiPriority w:val="99"/>
    <w:pPr>
      <w:spacing w:after="0" w:line="240" w:lineRule="auto"/>
    </w:pPr>
    <w:tblPr>
      <w:tblBorders>
        <w:right w:val="single" w:color="FAC090" w:themeColor="accent6" w:themeTint="98" w:sz="4" w:space="0"/>
      </w:tblBorders>
    </w:tblPr>
    <w:tblStylePr w:type="firstRow">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single" w:color="FAC090" w:themeColor="accent6" w:themeTint="98" w:sz="4" w:space="0"/>
          <w:right w:val="nil"/>
        </w:tcBorders>
        <w:shd w:val="clear" w:color="FFFFFF" w:themeColor="light1" w:fill="FFFFFF" w:themeFill="light1"/>
      </w:tcPr>
    </w:tblStylePr>
    <w:tblStylePr w:type="lastRow">
      <w:rPr>
        <w:rFonts w:ascii="Arial" w:hAnsi="Arial"/>
        <w:i/>
        <w:color w:val="FAC090" w:themeColor="accent6" w:themeTint="99"/>
        <w:sz w:val="22"/>
        <w14:textFill>
          <w14:solidFill>
            <w14:schemeClr w14:val="accent6">
              <w14:lumMod w14:val="60000"/>
              <w14:lumOff w14:val="40000"/>
            </w14:schemeClr>
          </w14:solidFill>
        </w14:textFill>
      </w:rPr>
      <w:tcPr>
        <w:tcBorders>
          <w:top w:val="single" w:color="FAC090"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nil"/>
          <w:right w:val="single" w:color="FAC090" w:themeColor="accent6" w:themeTint="98" w:sz="4" w:space="0"/>
        </w:tcBorders>
        <w:shd w:val="clear" w:color="FFFFFF" w:fill="auto"/>
      </w:tcPr>
    </w:tblStylePr>
    <w:tblStylePr w:type="lastCol">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single" w:color="FAC090" w:themeColor="accent6" w:themeTint="98" w:sz="4" w:space="0"/>
          <w:bottom w:val="nil"/>
          <w:right w:val="nil"/>
        </w:tcBorders>
        <w:shd w:val="clear" w:color="FFFFFF" w:fill="auto"/>
      </w:tcPr>
    </w:tblStylePr>
    <w:tblStylePr w:type="band1Vert">
      <w:tcPr>
        <w:shd w:val="clear" w:color="FCE4D0" w:themeColor="accent6" w:themeTint="40" w:fill="FCE4D0" w:themeFill="accent6" w:themeFillTint="40"/>
      </w:tcPr>
    </w:tblStylePr>
    <w:tblStylePr w:type="band2Vert"/>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tblStylePr w:type="neCell"/>
    <w:tblStylePr w:type="nwCell"/>
    <w:tblStylePr w:type="seCell"/>
    <w:tblStylePr w:type="swCell"/>
  </w:style>
  <w:style w:type="table" w:customStyle="1" w:styleId="164">
    <w:name w:val="Lined - Accent"/>
    <w:qFormat/>
    <w:uiPriority w:val="99"/>
    <w:pPr>
      <w:spacing w:after="0" w:line="240" w:lineRule="auto"/>
    </w:pPr>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65">
    <w:name w:val="Lined - Accent 1"/>
    <w:qFormat/>
    <w:uiPriority w:val="99"/>
    <w:pPr>
      <w:spacing w:after="0" w:line="240" w:lineRule="auto"/>
    </w:pPr>
    <w:rPr>
      <w:color w:val="404040"/>
    </w:r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tblStylePr w:type="neCell"/>
    <w:tblStylePr w:type="nwCell"/>
    <w:tblStylePr w:type="seCell"/>
    <w:tblStylePr w:type="swCell"/>
  </w:style>
  <w:style w:type="table" w:customStyle="1" w:styleId="166">
    <w:name w:val="Lined - Accent 2"/>
    <w:qFormat/>
    <w:uiPriority w:val="99"/>
    <w:pPr>
      <w:spacing w:after="0" w:line="240" w:lineRule="auto"/>
    </w:pPr>
    <w:rPr>
      <w:color w:val="404040"/>
    </w:r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tblStylePr w:type="neCell"/>
    <w:tblStylePr w:type="nwCell"/>
    <w:tblStylePr w:type="seCell"/>
    <w:tblStylePr w:type="swCell"/>
  </w:style>
  <w:style w:type="table" w:customStyle="1" w:styleId="167">
    <w:name w:val="Lined - Accent 3"/>
    <w:qFormat/>
    <w:uiPriority w:val="99"/>
    <w:pPr>
      <w:spacing w:after="0" w:line="240" w:lineRule="auto"/>
    </w:pPr>
    <w:rPr>
      <w:color w:val="404040"/>
    </w:r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tblStylePr w:type="neCell"/>
    <w:tblStylePr w:type="nwCell"/>
    <w:tblStylePr w:type="seCell"/>
    <w:tblStylePr w:type="swCell"/>
  </w:style>
  <w:style w:type="table" w:customStyle="1" w:styleId="168">
    <w:name w:val="Lined - Accent 4"/>
    <w:qFormat/>
    <w:uiPriority w:val="99"/>
    <w:pPr>
      <w:spacing w:after="0" w:line="240" w:lineRule="auto"/>
    </w:pPr>
    <w:rPr>
      <w:color w:val="404040"/>
    </w:r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tblStylePr w:type="neCell"/>
    <w:tblStylePr w:type="nwCell"/>
    <w:tblStylePr w:type="seCell"/>
    <w:tblStylePr w:type="swCell"/>
  </w:style>
  <w:style w:type="table" w:customStyle="1" w:styleId="169">
    <w:name w:val="Lined - Accent 5"/>
    <w:qFormat/>
    <w:uiPriority w:val="99"/>
    <w:pPr>
      <w:spacing w:after="0" w:line="240" w:lineRule="auto"/>
    </w:pPr>
    <w:rPr>
      <w:color w:val="404040"/>
    </w:r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tblStylePr w:type="neCell"/>
    <w:tblStylePr w:type="nwCell"/>
    <w:tblStylePr w:type="seCell"/>
    <w:tblStylePr w:type="swCell"/>
  </w:style>
  <w:style w:type="table" w:customStyle="1" w:styleId="170">
    <w:name w:val="Lined - Accent 6"/>
    <w:qFormat/>
    <w:uiPriority w:val="99"/>
    <w:pPr>
      <w:spacing w:after="0" w:line="240" w:lineRule="auto"/>
    </w:pPr>
    <w:rPr>
      <w:color w:val="404040"/>
    </w:r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tblStylePr w:type="neCell"/>
    <w:tblStylePr w:type="nwCell"/>
    <w:tblStylePr w:type="seCell"/>
    <w:tblStylePr w:type="swCell"/>
  </w:style>
  <w:style w:type="table" w:customStyle="1" w:styleId="171">
    <w:name w:val="Bordered &amp; Lined - Accent"/>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72">
    <w:name w:val="Bordered &amp; Lined - Accent 1"/>
    <w:qFormat/>
    <w:uiPriority w:val="99"/>
    <w:pPr>
      <w:spacing w:after="0" w:line="240" w:lineRule="auto"/>
    </w:pPr>
    <w:rPr>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tblStylePr w:type="neCell"/>
    <w:tblStylePr w:type="nwCell"/>
    <w:tblStylePr w:type="seCell"/>
    <w:tblStylePr w:type="swCell"/>
  </w:style>
  <w:style w:type="table" w:customStyle="1" w:styleId="173">
    <w:name w:val="Bordered &amp; Lined - Accent 2"/>
    <w:qFormat/>
    <w:uiPriority w:val="99"/>
    <w:pPr>
      <w:spacing w:after="0" w:line="240" w:lineRule="auto"/>
    </w:pPr>
    <w:rPr>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tblStylePr w:type="neCell"/>
    <w:tblStylePr w:type="nwCell"/>
    <w:tblStylePr w:type="seCell"/>
    <w:tblStylePr w:type="swCell"/>
  </w:style>
  <w:style w:type="table" w:customStyle="1" w:styleId="174">
    <w:name w:val="Bordered &amp; Lined - Accent 3"/>
    <w:qFormat/>
    <w:uiPriority w:val="99"/>
    <w:pPr>
      <w:spacing w:after="0" w:line="240" w:lineRule="auto"/>
    </w:pPr>
    <w:rPr>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tblStylePr w:type="neCell"/>
    <w:tblStylePr w:type="nwCell"/>
    <w:tblStylePr w:type="seCell"/>
    <w:tblStylePr w:type="swCell"/>
  </w:style>
  <w:style w:type="table" w:customStyle="1" w:styleId="175">
    <w:name w:val="Bordered &amp; Lined - Accent 4"/>
    <w:qFormat/>
    <w:uiPriority w:val="99"/>
    <w:pPr>
      <w:spacing w:after="0" w:line="240" w:lineRule="auto"/>
    </w:pPr>
    <w:rPr>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tblStylePr w:type="neCell"/>
    <w:tblStylePr w:type="nwCell"/>
    <w:tblStylePr w:type="seCell"/>
    <w:tblStylePr w:type="swCell"/>
  </w:style>
  <w:style w:type="table" w:customStyle="1" w:styleId="176">
    <w:name w:val="Bordered &amp; Lined - Accent 5"/>
    <w:qFormat/>
    <w:uiPriority w:val="99"/>
    <w:pPr>
      <w:spacing w:after="0" w:line="240" w:lineRule="auto"/>
    </w:pPr>
    <w:rPr>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tblStylePr w:type="neCell"/>
    <w:tblStylePr w:type="nwCell"/>
    <w:tblStylePr w:type="seCell"/>
    <w:tblStylePr w:type="swCell"/>
  </w:style>
  <w:style w:type="table" w:customStyle="1" w:styleId="177">
    <w:name w:val="Bordered &amp; Lined - Accent 6"/>
    <w:qFormat/>
    <w:uiPriority w:val="99"/>
    <w:pPr>
      <w:spacing w:after="0" w:line="240" w:lineRule="auto"/>
    </w:pPr>
    <w:rPr>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tblStylePr w:type="neCell"/>
    <w:tblStylePr w:type="nwCell"/>
    <w:tblStylePr w:type="seCell"/>
    <w:tblStylePr w:type="swCell"/>
  </w:style>
  <w:style w:type="table" w:customStyle="1" w:styleId="178">
    <w:name w:val="Bordered"/>
    <w:qFormat/>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Vert"/>
    <w:tblStylePr w:type="band2Vert"/>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tblStylePr w:type="band2Horz"/>
    <w:tblStylePr w:type="neCell"/>
    <w:tblStylePr w:type="nwCell"/>
    <w:tblStylePr w:type="seCell"/>
    <w:tblStylePr w:type="swCell"/>
  </w:style>
  <w:style w:type="table" w:customStyle="1" w:styleId="179">
    <w:name w:val="Bordered - Accent 1"/>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rFonts w:ascii="Arial" w:hAnsi="Arial"/>
        <w:color w:val="404040"/>
        <w:sz w:val="22"/>
      </w:rPr>
      <w:tcPr>
        <w:tcBorders>
          <w:bottom w:val="single" w:color="4F81BD" w:themeColor="accent1" w:sz="12" w:space="0"/>
        </w:tcBorders>
      </w:tcPr>
    </w:tblStylePr>
    <w:tblStylePr w:type="lastRow">
      <w:rPr>
        <w:rFonts w:ascii="Arial" w:hAnsi="Arial"/>
        <w:color w:val="404040"/>
        <w:sz w:val="22"/>
      </w:rPr>
      <w:tcPr>
        <w:tcBorders>
          <w:top w:val="single" w:color="4F81BD"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themeColor="accent1" w:sz="12" w:space="0"/>
        </w:tcBorders>
      </w:tcPr>
    </w:tblStylePr>
    <w:tblStylePr w:type="band1Vert"/>
    <w:tblStylePr w:type="band2Vert"/>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StylePr w:type="neCell"/>
    <w:tblStylePr w:type="nwCell"/>
    <w:tblStylePr w:type="seCell"/>
    <w:tblStylePr w:type="swCell"/>
  </w:style>
  <w:style w:type="table" w:customStyle="1" w:styleId="180">
    <w:name w:val="Bordered - Accent 2"/>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rFonts w:ascii="Arial" w:hAnsi="Arial"/>
        <w:color w:val="404040"/>
        <w:sz w:val="22"/>
      </w:rPr>
      <w:tcPr>
        <w:tcBorders>
          <w:bottom w:val="single" w:color="D99795" w:themeColor="accent2" w:themeTint="97" w:sz="12" w:space="0"/>
        </w:tcBorders>
      </w:tcPr>
    </w:tblStylePr>
    <w:tblStylePr w:type="lastRow">
      <w:rPr>
        <w:rFonts w:ascii="Arial" w:hAnsi="Arial"/>
        <w:color w:val="404040"/>
        <w:sz w:val="22"/>
      </w:rPr>
      <w:tcPr>
        <w:tcBorders>
          <w:top w:val="single" w:color="D9979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795" w:themeColor="accent2" w:themeTint="97" w:sz="12" w:space="0"/>
        </w:tcBorders>
      </w:tcPr>
    </w:tblStylePr>
    <w:tblStylePr w:type="band1Vert"/>
    <w:tblStylePr w:type="band2Vert"/>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StylePr w:type="neCell"/>
    <w:tblStylePr w:type="nwCell"/>
    <w:tblStylePr w:type="seCell"/>
    <w:tblStylePr w:type="swCell"/>
  </w:style>
  <w:style w:type="table" w:customStyle="1" w:styleId="181">
    <w:name w:val="Bordered - Accent 3"/>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rFonts w:ascii="Arial" w:hAnsi="Arial"/>
        <w:color w:val="404040"/>
        <w:sz w:val="22"/>
      </w:rPr>
      <w:tcPr>
        <w:tcBorders>
          <w:bottom w:val="single" w:color="C3D69C" w:themeColor="accent3" w:themeTint="98" w:sz="12" w:space="0"/>
        </w:tcBorders>
      </w:tcPr>
    </w:tblStylePr>
    <w:tblStylePr w:type="lastRow">
      <w:rPr>
        <w:rFonts w:ascii="Arial" w:hAnsi="Arial"/>
        <w:color w:val="404040"/>
        <w:sz w:val="22"/>
      </w:rPr>
      <w:tcPr>
        <w:tcBorders>
          <w:top w:val="single" w:color="C3D69C"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C" w:themeColor="accent3" w:themeTint="98" w:sz="12" w:space="0"/>
        </w:tcBorders>
      </w:tcPr>
    </w:tblStylePr>
    <w:tblStylePr w:type="band1Vert"/>
    <w:tblStylePr w:type="band2Vert"/>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StylePr w:type="neCell"/>
    <w:tblStylePr w:type="nwCell"/>
    <w:tblStylePr w:type="seCell"/>
    <w:tblStylePr w:type="swCell"/>
  </w:style>
  <w:style w:type="table" w:customStyle="1" w:styleId="182">
    <w:name w:val="Bordered - Accent 4"/>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rFonts w:ascii="Arial" w:hAnsi="Arial"/>
        <w:color w:val="404040"/>
        <w:sz w:val="22"/>
      </w:rPr>
      <w:tcPr>
        <w:tcBorders>
          <w:bottom w:val="single" w:color="B2A1C6" w:themeColor="accent4" w:themeTint="9A" w:sz="12" w:space="0"/>
        </w:tcBorders>
      </w:tcPr>
    </w:tblStylePr>
    <w:tblStylePr w:type="lastRow">
      <w:rPr>
        <w:rFonts w:ascii="Arial" w:hAnsi="Arial"/>
        <w:color w:val="404040"/>
        <w:sz w:val="22"/>
      </w:rPr>
      <w:tcPr>
        <w:tcBorders>
          <w:top w:val="single" w:color="B2A1C6"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themeColor="accent4" w:themeTint="9A" w:sz="12" w:space="0"/>
        </w:tcBorders>
      </w:tcPr>
    </w:tblStylePr>
    <w:tblStylePr w:type="band1Vert"/>
    <w:tblStylePr w:type="band2Vert"/>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StylePr w:type="neCell"/>
    <w:tblStylePr w:type="nwCell"/>
    <w:tblStylePr w:type="seCell"/>
    <w:tblStylePr w:type="swCell"/>
  </w:style>
  <w:style w:type="table" w:customStyle="1" w:styleId="183">
    <w:name w:val="Bordered - Accent 5"/>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rFonts w:ascii="Arial" w:hAnsi="Arial"/>
        <w:color w:val="404040"/>
        <w:sz w:val="22"/>
      </w:rPr>
      <w:tcPr>
        <w:tcBorders>
          <w:bottom w:val="single" w:color="92CCDC" w:themeColor="accent5" w:themeTint="9A" w:sz="12" w:space="0"/>
        </w:tcBorders>
      </w:tcPr>
    </w:tblStylePr>
    <w:tblStylePr w:type="lastRow">
      <w:rPr>
        <w:rFonts w:ascii="Arial" w:hAnsi="Arial"/>
        <w:color w:val="404040"/>
        <w:sz w:val="22"/>
      </w:rPr>
      <w:tcPr>
        <w:tcBorders>
          <w:top w:val="single" w:color="92CCDC"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themeColor="accent5" w:themeTint="9A" w:sz="12" w:space="0"/>
        </w:tcBorders>
      </w:tcPr>
    </w:tblStylePr>
    <w:tblStylePr w:type="band1Vert"/>
    <w:tblStylePr w:type="band2Vert"/>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StylePr w:type="neCell"/>
    <w:tblStylePr w:type="nwCell"/>
    <w:tblStylePr w:type="seCell"/>
    <w:tblStylePr w:type="swCell"/>
  </w:style>
  <w:style w:type="table" w:customStyle="1" w:styleId="184">
    <w:name w:val="Bordered - Accent 6"/>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rFonts w:ascii="Arial" w:hAnsi="Arial"/>
        <w:color w:val="404040"/>
        <w:sz w:val="22"/>
      </w:rPr>
      <w:tcPr>
        <w:tcBorders>
          <w:bottom w:val="single" w:color="FAC090" w:themeColor="accent6" w:themeTint="98" w:sz="12" w:space="0"/>
        </w:tcBorders>
      </w:tcPr>
    </w:tblStylePr>
    <w:tblStylePr w:type="lastRow">
      <w:rPr>
        <w:rFonts w:ascii="Arial" w:hAnsi="Arial"/>
        <w:color w:val="404040"/>
        <w:sz w:val="22"/>
      </w:rPr>
      <w:tcPr>
        <w:tcBorders>
          <w:top w:val="single" w:color="FAC090"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themeColor="accent6" w:themeTint="98" w:sz="12" w:space="0"/>
        </w:tcBorders>
      </w:tcPr>
    </w:tblStylePr>
    <w:tblStylePr w:type="band1Vert"/>
    <w:tblStylePr w:type="band2Vert"/>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StylePr w:type="neCell"/>
    <w:tblStylePr w:type="nwCell"/>
    <w:tblStylePr w:type="seCell"/>
    <w:tblStylePr w:type="swCell"/>
  </w:style>
  <w:style w:type="character" w:customStyle="1" w:styleId="185">
    <w:name w:val="Footnote Text Char"/>
    <w:link w:val="25"/>
    <w:qFormat/>
    <w:uiPriority w:val="99"/>
    <w:rPr>
      <w:sz w:val="18"/>
    </w:rPr>
  </w:style>
  <w:style w:type="character" w:customStyle="1" w:styleId="186">
    <w:name w:val="Endnote Text Char"/>
    <w:link w:val="20"/>
    <w:qFormat/>
    <w:uiPriority w:val="99"/>
    <w:rPr>
      <w:sz w:val="20"/>
    </w:rPr>
  </w:style>
  <w:style w:type="paragraph" w:customStyle="1" w:styleId="187">
    <w:name w:val="TOC Heading"/>
    <w:unhideWhenUsed/>
    <w:qFormat/>
    <w:uiPriority w:val="39"/>
    <w:rPr>
      <w:rFonts w:hint="default" w:ascii="Calibri" w:hAnsi="Calibri" w:eastAsia="宋体" w:cs="Times New Roman"/>
    </w:rPr>
  </w:style>
  <w:style w:type="paragraph" w:customStyle="1" w:styleId="188">
    <w:name w:val="标题 21"/>
    <w:basedOn w:val="1"/>
    <w:next w:val="1"/>
    <w:link w:val="191"/>
    <w:qFormat/>
    <w:uiPriority w:val="0"/>
    <w:pPr>
      <w:keepNext/>
      <w:keepLines/>
      <w:numPr>
        <w:ilvl w:val="0"/>
        <w:numId w:val="1"/>
      </w:numPr>
      <w:spacing w:beforeAutospacing="0" w:afterAutospacing="0" w:line="579" w:lineRule="exact"/>
      <w:ind w:firstLine="640"/>
      <w:outlineLvl w:val="1"/>
    </w:pPr>
    <w:rPr>
      <w:rFonts w:ascii="楷体_GB2312" w:hAnsi="楷体_GB2312" w:eastAsia="楷体_GB2312" w:cs="楷体_GB2312"/>
      <w:b/>
    </w:rPr>
  </w:style>
  <w:style w:type="character" w:customStyle="1" w:styleId="189">
    <w:name w:val="默认段落字体1"/>
    <w:link w:val="1"/>
    <w:semiHidden/>
    <w:qFormat/>
    <w:uiPriority w:val="0"/>
  </w:style>
  <w:style w:type="table" w:customStyle="1" w:styleId="190">
    <w:name w:val="普通表格1"/>
    <w:semiHidden/>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character" w:customStyle="1" w:styleId="191">
    <w:name w:val="标题 2 字符"/>
    <w:link w:val="188"/>
    <w:qFormat/>
    <w:uiPriority w:val="0"/>
    <w:rPr>
      <w:rFonts w:ascii="楷体_GB2312" w:hAnsi="楷体_GB2312" w:eastAsia="楷体_GB2312" w:cs="楷体_GB2312"/>
      <w:b/>
    </w:rPr>
  </w:style>
  <w:style w:type="paragraph" w:customStyle="1" w:styleId="192">
    <w:name w:val="页脚1"/>
    <w:basedOn w:val="1"/>
    <w:next w:val="193"/>
    <w:qFormat/>
    <w:uiPriority w:val="0"/>
    <w:pPr>
      <w:tabs>
        <w:tab w:val="center" w:pos="4153"/>
        <w:tab w:val="right" w:pos="8306"/>
      </w:tabs>
      <w:jc w:val="left"/>
    </w:pPr>
    <w:rPr>
      <w:sz w:val="18"/>
    </w:rPr>
  </w:style>
  <w:style w:type="paragraph" w:customStyle="1" w:styleId="193">
    <w:name w:val="索引 91"/>
    <w:basedOn w:val="1"/>
    <w:next w:val="1"/>
    <w:qFormat/>
    <w:uiPriority w:val="0"/>
    <w:pPr>
      <w:ind w:left="3360"/>
    </w:pPr>
    <w:rPr>
      <w:rFonts w:ascii="Times New Roman" w:hAnsi="Times New Roman" w:eastAsia="宋体" w:cs="Times New Roman"/>
    </w:rPr>
  </w:style>
  <w:style w:type="paragraph" w:customStyle="1" w:styleId="194">
    <w:name w:val="正文首行缩进1"/>
    <w:basedOn w:val="16"/>
    <w:qFormat/>
    <w:uiPriority w:val="0"/>
    <w:pPr>
      <w:spacing w:line="560" w:lineRule="exact"/>
      <w:ind w:firstLine="721" w:firstLineChars="200"/>
      <w:jc w:val="both"/>
    </w:pPr>
    <w:rPr>
      <w:rFonts w:ascii="仿宋_GB2312" w:hAnsi="Times New Roman" w:eastAsia="方正仿宋_GBK" w:cs="Times New Roman"/>
      <w:sz w:val="32"/>
    </w:rPr>
  </w:style>
  <w:style w:type="paragraph" w:customStyle="1" w:styleId="195">
    <w:name w:val="Other|1"/>
    <w:basedOn w:val="1"/>
    <w:qFormat/>
    <w:uiPriority w:val="0"/>
    <w:rPr>
      <w:rFonts w:ascii="宋体" w:hAnsi="宋体" w:eastAsia="宋体" w:cs="宋体"/>
      <w:sz w:val="21"/>
      <w:szCs w:val="20"/>
      <w:lang w:val="zh-TW" w:eastAsia="zh-TW" w:bidi="zh-TW"/>
    </w:rPr>
  </w:style>
  <w:style w:type="paragraph" w:customStyle="1" w:styleId="196">
    <w:name w:val="默认段落字体 Para Char Char Char Char Char Char Char Char Char Char"/>
    <w:basedOn w:val="197"/>
    <w:qFormat/>
    <w:uiPriority w:val="0"/>
  </w:style>
  <w:style w:type="paragraph" w:customStyle="1" w:styleId="197">
    <w:name w:val="正文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198">
    <w:name w:val="_Style 1"/>
    <w:basedOn w:val="1"/>
    <w:qFormat/>
    <w:uiPriority w:val="99"/>
    <w:pPr>
      <w:ind w:firstLine="420" w:firstLineChars="200"/>
    </w:pPr>
    <w:rPr>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4329</Words>
  <Characters>4463</Characters>
  <TotalTime>6</TotalTime>
  <ScaleCrop>false</ScaleCrop>
  <LinksUpToDate>false</LinksUpToDate>
  <CharactersWithSpaces>4534</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2025-09-10T09:32:00Z</dcterms:created>
  <dc:creator>吴一</dc:creator>
  <cp:lastModifiedBy>kylin</cp:lastModifiedBy>
  <dcterms:modified xsi:type="dcterms:W3CDTF">2025-11-17T17:28:16Z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eyJoZGlkIjoiZGYwYTc3ZjU5NWJjNWYwYmZiMjEwOTkxNTgwN2ExYTIiLCJ1c2VySWQiOiI1MzA0NDg4OTkifQ==</vt:lpwstr>
  </property>
  <property fmtid="{D5CDD505-2E9C-101B-9397-08002B2CF9AE}" pid="3" name="KSOProductBuildVer">
    <vt:lpwstr>2052-11.8.2.10505</vt:lpwstr>
  </property>
  <property fmtid="{D5CDD505-2E9C-101B-9397-08002B2CF9AE}" pid="4" name="ICV">
    <vt:lpwstr>929A6779C04B4C609C2A22797F8A708B_13</vt:lpwstr>
  </property>
</Properties>
</file>